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7BDF" w14:textId="77777777" w:rsidR="007E3632" w:rsidRPr="007E3632" w:rsidRDefault="007E3632" w:rsidP="007E3632">
      <w:pPr>
        <w:pStyle w:val="DocumentDescription"/>
      </w:pPr>
    </w:p>
    <w:p w14:paraId="0983FF74" w14:textId="77777777" w:rsidR="00A84D1F" w:rsidRPr="00EE6DDB" w:rsidRDefault="67125163" w:rsidP="007238D9">
      <w:pPr>
        <w:jc w:val="center"/>
        <w:rPr>
          <w:rFonts w:ascii="Gill Sans MT" w:hAnsi="Gill Sans MT"/>
          <w:b/>
          <w:bCs/>
          <w:color w:val="0070C0"/>
          <w:sz w:val="40"/>
          <w:szCs w:val="40"/>
        </w:rPr>
      </w:pPr>
      <w:r w:rsidRPr="00EE6DDB">
        <w:rPr>
          <w:rFonts w:ascii="Gill Sans MT" w:hAnsi="Gill Sans MT"/>
          <w:b/>
          <w:bCs/>
          <w:color w:val="0070C0"/>
          <w:sz w:val="40"/>
          <w:szCs w:val="40"/>
        </w:rPr>
        <w:t xml:space="preserve">Terms of Reference </w:t>
      </w:r>
    </w:p>
    <w:p w14:paraId="1A3C5731" w14:textId="1288146B" w:rsidR="007238D9" w:rsidRPr="00EE6DDB" w:rsidRDefault="67125163" w:rsidP="007238D9">
      <w:pPr>
        <w:jc w:val="center"/>
        <w:rPr>
          <w:rFonts w:ascii="Gill Sans MT" w:hAnsi="Gill Sans MT"/>
          <w:b/>
          <w:bCs/>
          <w:color w:val="0070C0"/>
          <w:sz w:val="40"/>
          <w:szCs w:val="40"/>
        </w:rPr>
      </w:pPr>
      <w:r w:rsidRPr="00EE6DDB">
        <w:rPr>
          <w:rFonts w:ascii="Gill Sans MT" w:hAnsi="Gill Sans MT"/>
          <w:b/>
          <w:bCs/>
          <w:color w:val="0070C0"/>
          <w:sz w:val="40"/>
          <w:szCs w:val="40"/>
        </w:rPr>
        <w:t xml:space="preserve">for </w:t>
      </w:r>
      <w:r w:rsidR="007238D9" w:rsidRPr="00EE6DDB">
        <w:rPr>
          <w:rFonts w:ascii="Gill Sans MT" w:hAnsi="Gill Sans MT"/>
          <w:b/>
          <w:bCs/>
          <w:color w:val="0070C0"/>
          <w:sz w:val="40"/>
          <w:szCs w:val="40"/>
        </w:rPr>
        <w:t>Endline and Impact study</w:t>
      </w:r>
    </w:p>
    <w:p w14:paraId="2F463EF5" w14:textId="77777777" w:rsidR="00A84D1F" w:rsidRPr="00EE6DDB" w:rsidRDefault="00A84D1F" w:rsidP="007238D9">
      <w:pPr>
        <w:jc w:val="center"/>
        <w:rPr>
          <w:rFonts w:ascii="Gill Sans MT" w:hAnsi="Gill Sans MT"/>
          <w:b/>
          <w:bCs/>
          <w:color w:val="0070C0"/>
          <w:sz w:val="40"/>
          <w:szCs w:val="40"/>
        </w:rPr>
      </w:pPr>
    </w:p>
    <w:p w14:paraId="46616568" w14:textId="17E9C107" w:rsidR="0089247E" w:rsidRDefault="0089247E" w:rsidP="007238D9">
      <w:pPr>
        <w:pStyle w:val="DocumentSubtitle"/>
        <w:jc w:val="center"/>
        <w:rPr>
          <w:rFonts w:ascii="Gill Sans MT" w:hAnsi="Gill Sans MT"/>
          <w:bCs/>
          <w:sz w:val="52"/>
          <w:szCs w:val="24"/>
        </w:rPr>
      </w:pPr>
    </w:p>
    <w:p w14:paraId="045FF462" w14:textId="77777777" w:rsidR="00EE6DDB" w:rsidRDefault="00EE6DDB" w:rsidP="00EE6DDB">
      <w:pPr>
        <w:pStyle w:val="DocumentDescription"/>
      </w:pPr>
    </w:p>
    <w:p w14:paraId="20BA13E6" w14:textId="77777777" w:rsidR="00E6692E" w:rsidRPr="00EE6DDB" w:rsidRDefault="00E6692E" w:rsidP="00EE6DDB">
      <w:pPr>
        <w:pStyle w:val="DocumentDescription"/>
      </w:pPr>
    </w:p>
    <w:p w14:paraId="2F8653E8" w14:textId="77777777" w:rsidR="00DE3A9F" w:rsidRPr="00EE6DDB" w:rsidRDefault="00DE3A9F" w:rsidP="00DE3A9F">
      <w:pPr>
        <w:jc w:val="center"/>
        <w:rPr>
          <w:rFonts w:ascii="Gill Sans MT" w:hAnsi="Gill Sans MT" w:cstheme="majorHAnsi"/>
          <w:b/>
          <w:bCs/>
          <w:color w:val="C00000"/>
          <w:sz w:val="32"/>
          <w:szCs w:val="28"/>
        </w:rPr>
      </w:pPr>
      <w:r w:rsidRPr="00EE6DDB">
        <w:rPr>
          <w:rFonts w:ascii="Gill Sans MT" w:hAnsi="Gill Sans MT" w:cstheme="majorHAnsi"/>
          <w:b/>
          <w:bCs/>
          <w:color w:val="C00000"/>
          <w:sz w:val="32"/>
          <w:szCs w:val="28"/>
        </w:rPr>
        <w:t xml:space="preserve">Transformational Anonymous Donor (TAD) Nutrition and Health </w:t>
      </w:r>
    </w:p>
    <w:p w14:paraId="0F3C9F07" w14:textId="77777777" w:rsidR="00A84D1F" w:rsidRPr="00EE6DDB" w:rsidRDefault="00A84D1F" w:rsidP="00DE3A9F">
      <w:pPr>
        <w:jc w:val="center"/>
        <w:rPr>
          <w:rFonts w:ascii="Gill Sans MT" w:hAnsi="Gill Sans MT" w:cstheme="majorHAnsi"/>
          <w:b/>
          <w:bCs/>
          <w:color w:val="C00000"/>
          <w:sz w:val="32"/>
          <w:szCs w:val="28"/>
        </w:rPr>
      </w:pPr>
    </w:p>
    <w:p w14:paraId="7B000115" w14:textId="528042CE" w:rsidR="0089247E" w:rsidRPr="00EE6DDB" w:rsidRDefault="00B11650" w:rsidP="146B4505">
      <w:pPr>
        <w:pStyle w:val="DocumentDescription"/>
        <w:jc w:val="center"/>
        <w:rPr>
          <w:rFonts w:ascii="Gill Sans MT" w:hAnsi="Gill Sans MT" w:cstheme="majorHAnsi"/>
          <w:b/>
          <w:bCs/>
          <w:color w:val="C00000"/>
          <w:sz w:val="32"/>
          <w:szCs w:val="28"/>
        </w:rPr>
      </w:pPr>
      <w:r>
        <w:rPr>
          <w:rFonts w:ascii="Gill Sans MT" w:hAnsi="Gill Sans MT" w:cstheme="majorHAnsi"/>
          <w:b/>
          <w:bCs/>
          <w:color w:val="C00000"/>
          <w:sz w:val="32"/>
          <w:szCs w:val="28"/>
        </w:rPr>
        <w:t>January</w:t>
      </w:r>
      <w:r w:rsidR="00A84D1F" w:rsidRPr="00EE6DDB">
        <w:rPr>
          <w:rFonts w:ascii="Gill Sans MT" w:hAnsi="Gill Sans MT" w:cstheme="majorHAnsi"/>
          <w:b/>
          <w:bCs/>
          <w:color w:val="C00000"/>
          <w:sz w:val="32"/>
          <w:szCs w:val="28"/>
        </w:rPr>
        <w:t xml:space="preserve"> 202</w:t>
      </w:r>
      <w:r>
        <w:rPr>
          <w:rFonts w:ascii="Gill Sans MT" w:hAnsi="Gill Sans MT" w:cstheme="majorHAnsi"/>
          <w:b/>
          <w:bCs/>
          <w:color w:val="C00000"/>
          <w:sz w:val="32"/>
          <w:szCs w:val="28"/>
        </w:rPr>
        <w:t>6</w:t>
      </w:r>
    </w:p>
    <w:p w14:paraId="1EBAC1C9" w14:textId="77777777" w:rsidR="00E547DC" w:rsidRPr="00EE6DDB" w:rsidRDefault="00E547DC" w:rsidP="146B4505">
      <w:pPr>
        <w:pStyle w:val="DocumentDescription"/>
        <w:jc w:val="center"/>
        <w:rPr>
          <w:rFonts w:ascii="Gill Sans MT" w:hAnsi="Gill Sans MT"/>
          <w:b/>
          <w:bCs/>
          <w:color w:val="0070C0"/>
          <w:sz w:val="48"/>
          <w:szCs w:val="48"/>
        </w:rPr>
      </w:pPr>
    </w:p>
    <w:p w14:paraId="45C1D5F2" w14:textId="77777777" w:rsidR="00E547DC" w:rsidRDefault="00E547DC" w:rsidP="146B4505">
      <w:pPr>
        <w:pStyle w:val="DocumentDescription"/>
        <w:jc w:val="center"/>
        <w:rPr>
          <w:rFonts w:ascii="Gill Sans MT" w:hAnsi="Gill Sans MT"/>
          <w:color w:val="0070C0"/>
          <w:sz w:val="36"/>
          <w:szCs w:val="36"/>
        </w:rPr>
      </w:pPr>
    </w:p>
    <w:p w14:paraId="0F399560" w14:textId="77777777" w:rsidR="00E547DC" w:rsidRDefault="00E547DC" w:rsidP="146B4505">
      <w:pPr>
        <w:pStyle w:val="DocumentDescription"/>
        <w:jc w:val="center"/>
        <w:rPr>
          <w:rFonts w:ascii="Gill Sans MT" w:hAnsi="Gill Sans MT"/>
          <w:color w:val="0070C0"/>
          <w:sz w:val="36"/>
          <w:szCs w:val="36"/>
        </w:rPr>
      </w:pPr>
    </w:p>
    <w:p w14:paraId="1EDBE1CC" w14:textId="77777777" w:rsidR="00E547DC" w:rsidRDefault="00E547DC" w:rsidP="146B4505">
      <w:pPr>
        <w:pStyle w:val="DocumentDescription"/>
        <w:jc w:val="center"/>
        <w:rPr>
          <w:rFonts w:ascii="Gill Sans MT" w:hAnsi="Gill Sans MT"/>
          <w:color w:val="0070C0"/>
          <w:sz w:val="36"/>
          <w:szCs w:val="36"/>
        </w:rPr>
      </w:pPr>
    </w:p>
    <w:p w14:paraId="55867E67" w14:textId="77777777" w:rsidR="00E547DC" w:rsidRDefault="00E547DC" w:rsidP="146B4505">
      <w:pPr>
        <w:pStyle w:val="DocumentDescription"/>
        <w:jc w:val="center"/>
        <w:rPr>
          <w:rFonts w:ascii="Gill Sans MT" w:hAnsi="Gill Sans MT"/>
          <w:color w:val="0070C0"/>
          <w:sz w:val="36"/>
          <w:szCs w:val="36"/>
        </w:rPr>
      </w:pPr>
    </w:p>
    <w:p w14:paraId="1DF70471" w14:textId="77777777" w:rsidR="00E547DC" w:rsidRDefault="00E547DC" w:rsidP="146B4505">
      <w:pPr>
        <w:pStyle w:val="DocumentDescription"/>
        <w:jc w:val="center"/>
        <w:rPr>
          <w:rFonts w:ascii="Gill Sans MT" w:hAnsi="Gill Sans MT"/>
          <w:color w:val="0070C0"/>
          <w:sz w:val="36"/>
          <w:szCs w:val="36"/>
        </w:rPr>
      </w:pPr>
    </w:p>
    <w:p w14:paraId="3B52D0AA" w14:textId="77777777" w:rsidR="00E547DC" w:rsidRDefault="00E547DC" w:rsidP="146B4505">
      <w:pPr>
        <w:pStyle w:val="DocumentDescription"/>
        <w:jc w:val="center"/>
        <w:rPr>
          <w:rFonts w:ascii="Gill Sans MT" w:hAnsi="Gill Sans MT"/>
          <w:color w:val="0070C0"/>
          <w:sz w:val="36"/>
          <w:szCs w:val="36"/>
        </w:rPr>
      </w:pPr>
    </w:p>
    <w:p w14:paraId="0F8FBAEA" w14:textId="77777777" w:rsidR="00E547DC" w:rsidRDefault="00E547DC" w:rsidP="146B4505">
      <w:pPr>
        <w:pStyle w:val="DocumentDescription"/>
        <w:jc w:val="center"/>
        <w:rPr>
          <w:rFonts w:ascii="Gill Sans MT" w:hAnsi="Gill Sans MT"/>
          <w:color w:val="0070C0"/>
          <w:sz w:val="36"/>
          <w:szCs w:val="36"/>
        </w:rPr>
      </w:pPr>
    </w:p>
    <w:p w14:paraId="2BEDAE08" w14:textId="77777777" w:rsidR="00E547DC" w:rsidRDefault="00E547DC" w:rsidP="146B4505">
      <w:pPr>
        <w:pStyle w:val="DocumentDescription"/>
        <w:jc w:val="center"/>
        <w:rPr>
          <w:rFonts w:ascii="Gill Sans MT" w:hAnsi="Gill Sans MT"/>
          <w:color w:val="0070C0"/>
          <w:sz w:val="36"/>
          <w:szCs w:val="36"/>
        </w:rPr>
      </w:pPr>
    </w:p>
    <w:p w14:paraId="4C873D6C" w14:textId="77777777" w:rsidR="00E547DC" w:rsidRDefault="00E547DC" w:rsidP="146B4505">
      <w:pPr>
        <w:pStyle w:val="DocumentDescription"/>
        <w:jc w:val="center"/>
        <w:rPr>
          <w:rFonts w:ascii="Gill Sans MT" w:hAnsi="Gill Sans MT"/>
          <w:color w:val="0070C0"/>
          <w:sz w:val="36"/>
          <w:szCs w:val="36"/>
        </w:rPr>
      </w:pPr>
    </w:p>
    <w:p w14:paraId="368E448A" w14:textId="77777777" w:rsidR="00E547DC" w:rsidRDefault="00E547DC" w:rsidP="146B4505">
      <w:pPr>
        <w:pStyle w:val="DocumentDescription"/>
        <w:jc w:val="center"/>
        <w:rPr>
          <w:rFonts w:ascii="Gill Sans MT" w:hAnsi="Gill Sans MT"/>
          <w:color w:val="0070C0"/>
          <w:sz w:val="36"/>
          <w:szCs w:val="36"/>
        </w:rPr>
      </w:pPr>
    </w:p>
    <w:p w14:paraId="086EA6DC" w14:textId="77777777" w:rsidR="00E547DC" w:rsidRDefault="00E547DC" w:rsidP="146B4505">
      <w:pPr>
        <w:pStyle w:val="DocumentDescription"/>
        <w:jc w:val="center"/>
        <w:rPr>
          <w:rFonts w:ascii="Gill Sans MT" w:hAnsi="Gill Sans MT"/>
          <w:color w:val="0070C0"/>
          <w:sz w:val="36"/>
          <w:szCs w:val="36"/>
        </w:rPr>
      </w:pPr>
    </w:p>
    <w:p w14:paraId="6BB74D65" w14:textId="77777777" w:rsidR="00E547DC" w:rsidRDefault="00E547DC" w:rsidP="146B4505">
      <w:pPr>
        <w:pStyle w:val="DocumentDescription"/>
        <w:jc w:val="center"/>
        <w:rPr>
          <w:rFonts w:ascii="Gill Sans MT" w:hAnsi="Gill Sans MT"/>
          <w:color w:val="0070C0"/>
          <w:sz w:val="36"/>
          <w:szCs w:val="36"/>
        </w:rPr>
      </w:pPr>
    </w:p>
    <w:p w14:paraId="7B886E50" w14:textId="77777777" w:rsidR="00E547DC" w:rsidRDefault="00E547DC" w:rsidP="146B4505">
      <w:pPr>
        <w:pStyle w:val="DocumentDescription"/>
        <w:jc w:val="center"/>
        <w:rPr>
          <w:rFonts w:ascii="Gill Sans MT" w:hAnsi="Gill Sans MT"/>
          <w:color w:val="0070C0"/>
          <w:sz w:val="36"/>
          <w:szCs w:val="36"/>
        </w:rPr>
      </w:pPr>
    </w:p>
    <w:p w14:paraId="72FEBE95" w14:textId="77777777" w:rsidR="00E547DC" w:rsidRDefault="00E547DC" w:rsidP="146B4505">
      <w:pPr>
        <w:pStyle w:val="DocumentDescription"/>
        <w:jc w:val="center"/>
        <w:rPr>
          <w:rFonts w:ascii="Gill Sans MT" w:hAnsi="Gill Sans MT"/>
          <w:color w:val="0070C0"/>
          <w:sz w:val="36"/>
          <w:szCs w:val="36"/>
        </w:rPr>
      </w:pPr>
    </w:p>
    <w:p w14:paraId="5487D700" w14:textId="77777777" w:rsidR="00E547DC" w:rsidRDefault="00E547DC" w:rsidP="146B4505">
      <w:pPr>
        <w:pStyle w:val="DocumentDescription"/>
        <w:jc w:val="center"/>
        <w:rPr>
          <w:rFonts w:ascii="Gill Sans MT" w:hAnsi="Gill Sans MT"/>
          <w:color w:val="0070C0"/>
          <w:sz w:val="36"/>
          <w:szCs w:val="36"/>
        </w:rPr>
      </w:pPr>
    </w:p>
    <w:p w14:paraId="6A22BA3F" w14:textId="77777777" w:rsidR="00E547DC" w:rsidRDefault="00E547DC" w:rsidP="146B4505">
      <w:pPr>
        <w:pStyle w:val="DocumentDescription"/>
        <w:jc w:val="center"/>
        <w:rPr>
          <w:rFonts w:ascii="Gill Sans MT" w:hAnsi="Gill Sans MT"/>
          <w:color w:val="0070C0"/>
          <w:sz w:val="36"/>
          <w:szCs w:val="36"/>
        </w:rPr>
      </w:pPr>
    </w:p>
    <w:p w14:paraId="04402A4B" w14:textId="77777777" w:rsidR="00E547DC" w:rsidRDefault="00E547DC" w:rsidP="146B4505">
      <w:pPr>
        <w:pStyle w:val="DocumentDescription"/>
        <w:jc w:val="center"/>
        <w:rPr>
          <w:rFonts w:ascii="Gill Sans MT" w:hAnsi="Gill Sans MT"/>
          <w:color w:val="0070C0"/>
          <w:sz w:val="36"/>
          <w:szCs w:val="36"/>
        </w:rPr>
      </w:pPr>
    </w:p>
    <w:p w14:paraId="5D38A8B2" w14:textId="77777777" w:rsidR="00E547DC" w:rsidRDefault="00E547DC" w:rsidP="146B4505">
      <w:pPr>
        <w:pStyle w:val="DocumentDescription"/>
        <w:jc w:val="center"/>
        <w:rPr>
          <w:rFonts w:ascii="Gill Sans MT" w:hAnsi="Gill Sans MT"/>
          <w:color w:val="0070C0"/>
          <w:sz w:val="36"/>
          <w:szCs w:val="36"/>
        </w:rPr>
      </w:pPr>
    </w:p>
    <w:p w14:paraId="3892669B" w14:textId="77777777" w:rsidR="00E547DC" w:rsidRDefault="00E547DC" w:rsidP="146B4505">
      <w:pPr>
        <w:pStyle w:val="DocumentDescription"/>
        <w:jc w:val="center"/>
        <w:rPr>
          <w:rFonts w:ascii="Gill Sans MT" w:hAnsi="Gill Sans MT"/>
          <w:color w:val="0070C0"/>
          <w:sz w:val="36"/>
          <w:szCs w:val="36"/>
        </w:rPr>
      </w:pPr>
    </w:p>
    <w:p w14:paraId="6D8270AC" w14:textId="77777777" w:rsidR="00E547DC" w:rsidRPr="00B45D28" w:rsidRDefault="00E547DC" w:rsidP="146B4505">
      <w:pPr>
        <w:pStyle w:val="DocumentDescription"/>
        <w:jc w:val="center"/>
        <w:rPr>
          <w:rFonts w:ascii="Gill Sans MT" w:hAnsi="Gill Sans MT"/>
          <w:color w:val="0070C0"/>
          <w:sz w:val="36"/>
          <w:szCs w:val="36"/>
        </w:rPr>
      </w:pPr>
    </w:p>
    <w:p w14:paraId="6EAB22A7" w14:textId="0ED9B836" w:rsidR="00B402B2" w:rsidRPr="00B45D28" w:rsidRDefault="00B402B2" w:rsidP="0089247E">
      <w:pPr>
        <w:jc w:val="both"/>
        <w:rPr>
          <w:rFonts w:ascii="Gill Sans MT" w:eastAsia="Gill Sans Infant Std" w:hAnsi="Gill Sans MT" w:cs="Gill Sans Infant Std"/>
          <w:color w:val="DA291C" w:themeColor="accent1"/>
          <w:sz w:val="20"/>
          <w:szCs w:val="20"/>
          <w:lang w:val="en-US"/>
        </w:rPr>
      </w:pPr>
    </w:p>
    <w:bookmarkStart w:id="0" w:name="_Toc61945680" w:displacedByCustomXml="next"/>
    <w:bookmarkStart w:id="1" w:name="_Toc218675590" w:displacedByCustomXml="next"/>
    <w:sdt>
      <w:sdtPr>
        <w:rPr>
          <w:rFonts w:asciiTheme="minorHAnsi" w:eastAsiaTheme="minorHAnsi" w:hAnsiTheme="minorHAnsi" w:cstheme="minorBidi"/>
          <w:bCs w:val="0"/>
          <w:caps w:val="0"/>
          <w:color w:val="2B579A"/>
          <w:sz w:val="22"/>
          <w:szCs w:val="22"/>
          <w:shd w:val="clear" w:color="auto" w:fill="E6E6E6"/>
        </w:rPr>
        <w:id w:val="1313299007"/>
        <w:docPartObj>
          <w:docPartGallery w:val="Table of Contents"/>
          <w:docPartUnique/>
        </w:docPartObj>
      </w:sdtPr>
      <w:sdtEndPr>
        <w:rPr>
          <w:b/>
          <w:color w:val="000000" w:themeColor="text1"/>
          <w:shd w:val="clear" w:color="auto" w:fill="auto"/>
        </w:rPr>
      </w:sdtEndPr>
      <w:sdtContent>
        <w:p w14:paraId="5B3F901A" w14:textId="471C6F1B" w:rsidR="00B01459" w:rsidRPr="00B45D28" w:rsidRDefault="00882C60" w:rsidP="0089247E">
          <w:pPr>
            <w:pStyle w:val="Heading1"/>
            <w:numPr>
              <w:ilvl w:val="0"/>
              <w:numId w:val="0"/>
            </w:numPr>
            <w:ind w:left="567" w:hanging="567"/>
          </w:pPr>
          <w:r w:rsidRPr="00B45D28">
            <w:t xml:space="preserve">Table of </w:t>
          </w:r>
          <w:r w:rsidR="00B01459" w:rsidRPr="00B45D28">
            <w:t>Contents</w:t>
          </w:r>
          <w:bookmarkEnd w:id="1"/>
          <w:bookmarkEnd w:id="0"/>
        </w:p>
        <w:p w14:paraId="00277E5E" w14:textId="0389FD57" w:rsidR="007544B7" w:rsidRDefault="00595991">
          <w:pPr>
            <w:pStyle w:val="TOC1"/>
            <w:rPr>
              <w:rFonts w:eastAsiaTheme="minorEastAsia"/>
              <w:noProof/>
              <w:color w:val="auto"/>
              <w:kern w:val="2"/>
              <w:sz w:val="24"/>
              <w:szCs w:val="24"/>
              <w:lang w:val="en-US"/>
              <w14:ligatures w14:val="standardContextual"/>
            </w:rPr>
          </w:pPr>
          <w:r w:rsidRPr="00B45D28">
            <w:rPr>
              <w:rFonts w:ascii="Gill Sans MT" w:hAnsi="Gill Sans MT"/>
              <w:color w:val="2B579A"/>
              <w:shd w:val="clear" w:color="auto" w:fill="E6E6E6"/>
            </w:rPr>
            <w:fldChar w:fldCharType="begin"/>
          </w:r>
          <w:r w:rsidRPr="00B45D28">
            <w:rPr>
              <w:rFonts w:ascii="Gill Sans MT" w:hAnsi="Gill Sans MT"/>
              <w:noProof/>
              <w:shd w:val="clear" w:color="auto" w:fill="E6E6E6"/>
            </w:rPr>
            <w:instrText xml:space="preserve"> TOC \o "1-2" \h \z \u </w:instrText>
          </w:r>
          <w:r w:rsidRPr="00B45D28">
            <w:rPr>
              <w:rFonts w:ascii="Gill Sans MT" w:hAnsi="Gill Sans MT"/>
              <w:color w:val="2B579A"/>
              <w:shd w:val="clear" w:color="auto" w:fill="E6E6E6"/>
            </w:rPr>
            <w:fldChar w:fldCharType="separate"/>
          </w:r>
          <w:hyperlink w:anchor="_Toc218675590" w:history="1">
            <w:r w:rsidR="007544B7" w:rsidRPr="0046714E">
              <w:rPr>
                <w:rStyle w:val="Hyperlink"/>
                <w:noProof/>
              </w:rPr>
              <w:t>Table of Contents</w:t>
            </w:r>
            <w:r w:rsidR="007544B7">
              <w:rPr>
                <w:noProof/>
                <w:webHidden/>
              </w:rPr>
              <w:tab/>
            </w:r>
            <w:r w:rsidR="007544B7">
              <w:rPr>
                <w:noProof/>
                <w:webHidden/>
              </w:rPr>
              <w:fldChar w:fldCharType="begin"/>
            </w:r>
            <w:r w:rsidR="007544B7">
              <w:rPr>
                <w:noProof/>
                <w:webHidden/>
              </w:rPr>
              <w:instrText xml:space="preserve"> PAGEREF _Toc218675590 \h </w:instrText>
            </w:r>
            <w:r w:rsidR="007544B7">
              <w:rPr>
                <w:noProof/>
                <w:webHidden/>
              </w:rPr>
            </w:r>
            <w:r w:rsidR="007544B7">
              <w:rPr>
                <w:noProof/>
                <w:webHidden/>
              </w:rPr>
              <w:fldChar w:fldCharType="separate"/>
            </w:r>
            <w:r w:rsidR="00731FA3">
              <w:rPr>
                <w:noProof/>
                <w:webHidden/>
              </w:rPr>
              <w:t>1</w:t>
            </w:r>
            <w:r w:rsidR="007544B7">
              <w:rPr>
                <w:noProof/>
                <w:webHidden/>
              </w:rPr>
              <w:fldChar w:fldCharType="end"/>
            </w:r>
          </w:hyperlink>
        </w:p>
        <w:p w14:paraId="06279DDD" w14:textId="60380B48" w:rsidR="007544B7" w:rsidRDefault="007544B7">
          <w:pPr>
            <w:pStyle w:val="TOC1"/>
            <w:rPr>
              <w:rFonts w:eastAsiaTheme="minorEastAsia"/>
              <w:noProof/>
              <w:color w:val="auto"/>
              <w:kern w:val="2"/>
              <w:sz w:val="24"/>
              <w:szCs w:val="24"/>
              <w:lang w:val="en-US"/>
              <w14:ligatures w14:val="standardContextual"/>
            </w:rPr>
          </w:pPr>
          <w:hyperlink w:anchor="_Toc218675591" w:history="1">
            <w:r w:rsidRPr="0046714E">
              <w:rPr>
                <w:rStyle w:val="Hyperlink"/>
                <w:noProof/>
              </w:rPr>
              <w:t>1.</w:t>
            </w:r>
            <w:r>
              <w:rPr>
                <w:rFonts w:eastAsiaTheme="minorEastAsia"/>
                <w:noProof/>
                <w:color w:val="auto"/>
                <w:kern w:val="2"/>
                <w:sz w:val="24"/>
                <w:szCs w:val="24"/>
                <w:lang w:val="en-US"/>
                <w14:ligatures w14:val="standardContextual"/>
              </w:rPr>
              <w:tab/>
            </w:r>
            <w:r w:rsidRPr="0046714E">
              <w:rPr>
                <w:rStyle w:val="Hyperlink"/>
                <w:noProof/>
              </w:rPr>
              <w:t>Project Summary</w:t>
            </w:r>
            <w:r>
              <w:rPr>
                <w:noProof/>
                <w:webHidden/>
              </w:rPr>
              <w:tab/>
            </w:r>
            <w:r>
              <w:rPr>
                <w:noProof/>
                <w:webHidden/>
              </w:rPr>
              <w:fldChar w:fldCharType="begin"/>
            </w:r>
            <w:r>
              <w:rPr>
                <w:noProof/>
                <w:webHidden/>
              </w:rPr>
              <w:instrText xml:space="preserve"> PAGEREF _Toc218675591 \h </w:instrText>
            </w:r>
            <w:r>
              <w:rPr>
                <w:noProof/>
                <w:webHidden/>
              </w:rPr>
            </w:r>
            <w:r>
              <w:rPr>
                <w:noProof/>
                <w:webHidden/>
              </w:rPr>
              <w:fldChar w:fldCharType="separate"/>
            </w:r>
            <w:r w:rsidR="00731FA3">
              <w:rPr>
                <w:noProof/>
                <w:webHidden/>
              </w:rPr>
              <w:t>2</w:t>
            </w:r>
            <w:r>
              <w:rPr>
                <w:noProof/>
                <w:webHidden/>
              </w:rPr>
              <w:fldChar w:fldCharType="end"/>
            </w:r>
          </w:hyperlink>
        </w:p>
        <w:p w14:paraId="38DFE63A" w14:textId="077443D2" w:rsidR="007544B7" w:rsidRDefault="007544B7">
          <w:pPr>
            <w:pStyle w:val="TOC1"/>
            <w:rPr>
              <w:rFonts w:eastAsiaTheme="minorEastAsia"/>
              <w:noProof/>
              <w:color w:val="auto"/>
              <w:kern w:val="2"/>
              <w:sz w:val="24"/>
              <w:szCs w:val="24"/>
              <w:lang w:val="en-US"/>
              <w14:ligatures w14:val="standardContextual"/>
            </w:rPr>
          </w:pPr>
          <w:hyperlink w:anchor="_Toc218675592" w:history="1">
            <w:r w:rsidRPr="0046714E">
              <w:rPr>
                <w:rStyle w:val="Hyperlink"/>
                <w:noProof/>
              </w:rPr>
              <w:t>2.</w:t>
            </w:r>
            <w:r>
              <w:rPr>
                <w:rFonts w:eastAsiaTheme="minorEastAsia"/>
                <w:noProof/>
                <w:color w:val="auto"/>
                <w:kern w:val="2"/>
                <w:sz w:val="24"/>
                <w:szCs w:val="24"/>
                <w:lang w:val="en-US"/>
                <w14:ligatures w14:val="standardContextual"/>
              </w:rPr>
              <w:tab/>
            </w:r>
            <w:r w:rsidRPr="0046714E">
              <w:rPr>
                <w:rStyle w:val="Hyperlink"/>
                <w:noProof/>
              </w:rPr>
              <w:t>Introduction</w:t>
            </w:r>
            <w:r>
              <w:rPr>
                <w:noProof/>
                <w:webHidden/>
              </w:rPr>
              <w:tab/>
            </w:r>
            <w:r>
              <w:rPr>
                <w:noProof/>
                <w:webHidden/>
              </w:rPr>
              <w:fldChar w:fldCharType="begin"/>
            </w:r>
            <w:r>
              <w:rPr>
                <w:noProof/>
                <w:webHidden/>
              </w:rPr>
              <w:instrText xml:space="preserve"> PAGEREF _Toc218675592 \h </w:instrText>
            </w:r>
            <w:r>
              <w:rPr>
                <w:noProof/>
                <w:webHidden/>
              </w:rPr>
            </w:r>
            <w:r>
              <w:rPr>
                <w:noProof/>
                <w:webHidden/>
              </w:rPr>
              <w:fldChar w:fldCharType="separate"/>
            </w:r>
            <w:r w:rsidR="00731FA3">
              <w:rPr>
                <w:noProof/>
                <w:webHidden/>
              </w:rPr>
              <w:t>3</w:t>
            </w:r>
            <w:r>
              <w:rPr>
                <w:noProof/>
                <w:webHidden/>
              </w:rPr>
              <w:fldChar w:fldCharType="end"/>
            </w:r>
          </w:hyperlink>
        </w:p>
        <w:p w14:paraId="0090171A" w14:textId="40B7A7CA" w:rsidR="007544B7" w:rsidRDefault="007544B7">
          <w:pPr>
            <w:pStyle w:val="TOC1"/>
            <w:rPr>
              <w:rFonts w:eastAsiaTheme="minorEastAsia"/>
              <w:noProof/>
              <w:color w:val="auto"/>
              <w:kern w:val="2"/>
              <w:sz w:val="24"/>
              <w:szCs w:val="24"/>
              <w:lang w:val="en-US"/>
              <w14:ligatures w14:val="standardContextual"/>
            </w:rPr>
          </w:pPr>
          <w:hyperlink w:anchor="_Toc218675593" w:history="1">
            <w:r w:rsidRPr="0046714E">
              <w:rPr>
                <w:rStyle w:val="Hyperlink"/>
                <w:noProof/>
              </w:rPr>
              <w:t>3.</w:t>
            </w:r>
            <w:r>
              <w:rPr>
                <w:rFonts w:eastAsiaTheme="minorEastAsia"/>
                <w:noProof/>
                <w:color w:val="auto"/>
                <w:kern w:val="2"/>
                <w:sz w:val="24"/>
                <w:szCs w:val="24"/>
                <w:lang w:val="en-US"/>
                <w14:ligatures w14:val="standardContextual"/>
              </w:rPr>
              <w:tab/>
            </w:r>
            <w:r w:rsidRPr="0046714E">
              <w:rPr>
                <w:rStyle w:val="Hyperlink"/>
                <w:noProof/>
              </w:rPr>
              <w:t>Background and Context</w:t>
            </w:r>
            <w:r>
              <w:rPr>
                <w:noProof/>
                <w:webHidden/>
              </w:rPr>
              <w:tab/>
            </w:r>
            <w:r>
              <w:rPr>
                <w:noProof/>
                <w:webHidden/>
              </w:rPr>
              <w:fldChar w:fldCharType="begin"/>
            </w:r>
            <w:r>
              <w:rPr>
                <w:noProof/>
                <w:webHidden/>
              </w:rPr>
              <w:instrText xml:space="preserve"> PAGEREF _Toc218675593 \h </w:instrText>
            </w:r>
            <w:r>
              <w:rPr>
                <w:noProof/>
                <w:webHidden/>
              </w:rPr>
            </w:r>
            <w:r>
              <w:rPr>
                <w:noProof/>
                <w:webHidden/>
              </w:rPr>
              <w:fldChar w:fldCharType="separate"/>
            </w:r>
            <w:r w:rsidR="00731FA3">
              <w:rPr>
                <w:noProof/>
                <w:webHidden/>
              </w:rPr>
              <w:t>3</w:t>
            </w:r>
            <w:r>
              <w:rPr>
                <w:noProof/>
                <w:webHidden/>
              </w:rPr>
              <w:fldChar w:fldCharType="end"/>
            </w:r>
          </w:hyperlink>
        </w:p>
        <w:p w14:paraId="32D2ED7A" w14:textId="10AFEF61" w:rsidR="007544B7" w:rsidRDefault="007544B7">
          <w:pPr>
            <w:pStyle w:val="TOC1"/>
            <w:rPr>
              <w:rFonts w:eastAsiaTheme="minorEastAsia"/>
              <w:noProof/>
              <w:color w:val="auto"/>
              <w:kern w:val="2"/>
              <w:sz w:val="24"/>
              <w:szCs w:val="24"/>
              <w:lang w:val="en-US"/>
              <w14:ligatures w14:val="standardContextual"/>
            </w:rPr>
          </w:pPr>
          <w:hyperlink w:anchor="_Toc218675594" w:history="1">
            <w:r w:rsidRPr="0046714E">
              <w:rPr>
                <w:rStyle w:val="Hyperlink"/>
                <w:noProof/>
              </w:rPr>
              <w:t>4.</w:t>
            </w:r>
            <w:r>
              <w:rPr>
                <w:rFonts w:eastAsiaTheme="minorEastAsia"/>
                <w:noProof/>
                <w:color w:val="auto"/>
                <w:kern w:val="2"/>
                <w:sz w:val="24"/>
                <w:szCs w:val="24"/>
                <w:lang w:val="en-US"/>
                <w14:ligatures w14:val="standardContextual"/>
              </w:rPr>
              <w:tab/>
            </w:r>
            <w:r w:rsidRPr="0046714E">
              <w:rPr>
                <w:rStyle w:val="Hyperlink"/>
                <w:noProof/>
              </w:rPr>
              <w:t>Scope of Study</w:t>
            </w:r>
            <w:r>
              <w:rPr>
                <w:noProof/>
                <w:webHidden/>
              </w:rPr>
              <w:tab/>
            </w:r>
            <w:r>
              <w:rPr>
                <w:noProof/>
                <w:webHidden/>
              </w:rPr>
              <w:fldChar w:fldCharType="begin"/>
            </w:r>
            <w:r>
              <w:rPr>
                <w:noProof/>
                <w:webHidden/>
              </w:rPr>
              <w:instrText xml:space="preserve"> PAGEREF _Toc218675594 \h </w:instrText>
            </w:r>
            <w:r>
              <w:rPr>
                <w:noProof/>
                <w:webHidden/>
              </w:rPr>
            </w:r>
            <w:r>
              <w:rPr>
                <w:noProof/>
                <w:webHidden/>
              </w:rPr>
              <w:fldChar w:fldCharType="separate"/>
            </w:r>
            <w:r w:rsidR="00731FA3">
              <w:rPr>
                <w:noProof/>
                <w:webHidden/>
              </w:rPr>
              <w:t>4</w:t>
            </w:r>
            <w:r>
              <w:rPr>
                <w:noProof/>
                <w:webHidden/>
              </w:rPr>
              <w:fldChar w:fldCharType="end"/>
            </w:r>
          </w:hyperlink>
        </w:p>
        <w:p w14:paraId="60ED4187" w14:textId="76234FFF" w:rsidR="007544B7" w:rsidRDefault="007544B7">
          <w:pPr>
            <w:pStyle w:val="TOC2"/>
            <w:tabs>
              <w:tab w:val="left" w:pos="960"/>
              <w:tab w:val="right" w:leader="dot" w:pos="9592"/>
            </w:tabs>
            <w:rPr>
              <w:rFonts w:eastAsiaTheme="minorEastAsia"/>
              <w:noProof/>
              <w:color w:val="auto"/>
              <w:kern w:val="2"/>
              <w:sz w:val="24"/>
              <w:szCs w:val="24"/>
              <w:lang w:val="en-US"/>
              <w14:ligatures w14:val="standardContextual"/>
            </w:rPr>
          </w:pPr>
          <w:hyperlink w:anchor="_Toc218675595" w:history="1">
            <w:r w:rsidRPr="0046714E">
              <w:rPr>
                <w:rStyle w:val="Hyperlink"/>
                <w:noProof/>
              </w:rPr>
              <w:t>4.1</w:t>
            </w:r>
            <w:r>
              <w:rPr>
                <w:rFonts w:eastAsiaTheme="minorEastAsia"/>
                <w:noProof/>
                <w:color w:val="auto"/>
                <w:kern w:val="2"/>
                <w:sz w:val="24"/>
                <w:szCs w:val="24"/>
                <w:lang w:val="en-US"/>
                <w14:ligatures w14:val="standardContextual"/>
              </w:rPr>
              <w:tab/>
            </w:r>
            <w:r w:rsidRPr="0046714E">
              <w:rPr>
                <w:rStyle w:val="Hyperlink"/>
                <w:noProof/>
              </w:rPr>
              <w:t>Purpose, Objectives and Scope</w:t>
            </w:r>
            <w:r>
              <w:rPr>
                <w:noProof/>
                <w:webHidden/>
              </w:rPr>
              <w:tab/>
            </w:r>
            <w:r>
              <w:rPr>
                <w:noProof/>
                <w:webHidden/>
              </w:rPr>
              <w:fldChar w:fldCharType="begin"/>
            </w:r>
            <w:r>
              <w:rPr>
                <w:noProof/>
                <w:webHidden/>
              </w:rPr>
              <w:instrText xml:space="preserve"> PAGEREF _Toc218675595 \h </w:instrText>
            </w:r>
            <w:r>
              <w:rPr>
                <w:noProof/>
                <w:webHidden/>
              </w:rPr>
            </w:r>
            <w:r>
              <w:rPr>
                <w:noProof/>
                <w:webHidden/>
              </w:rPr>
              <w:fldChar w:fldCharType="separate"/>
            </w:r>
            <w:r w:rsidR="00731FA3">
              <w:rPr>
                <w:noProof/>
                <w:webHidden/>
              </w:rPr>
              <w:t>4</w:t>
            </w:r>
            <w:r>
              <w:rPr>
                <w:noProof/>
                <w:webHidden/>
              </w:rPr>
              <w:fldChar w:fldCharType="end"/>
            </w:r>
          </w:hyperlink>
        </w:p>
        <w:p w14:paraId="08F7C614" w14:textId="5ED302EE" w:rsidR="007544B7" w:rsidRDefault="007544B7">
          <w:pPr>
            <w:pStyle w:val="TOC2"/>
            <w:tabs>
              <w:tab w:val="left" w:pos="960"/>
              <w:tab w:val="right" w:leader="dot" w:pos="9592"/>
            </w:tabs>
            <w:rPr>
              <w:rFonts w:eastAsiaTheme="minorEastAsia"/>
              <w:noProof/>
              <w:color w:val="auto"/>
              <w:kern w:val="2"/>
              <w:sz w:val="24"/>
              <w:szCs w:val="24"/>
              <w:lang w:val="en-US"/>
              <w14:ligatures w14:val="standardContextual"/>
            </w:rPr>
          </w:pPr>
          <w:hyperlink w:anchor="_Toc218675596" w:history="1">
            <w:r w:rsidRPr="0046714E">
              <w:rPr>
                <w:rStyle w:val="Hyperlink"/>
                <w:noProof/>
              </w:rPr>
              <w:t>4.2</w:t>
            </w:r>
            <w:r>
              <w:rPr>
                <w:rFonts w:eastAsiaTheme="minorEastAsia"/>
                <w:noProof/>
                <w:color w:val="auto"/>
                <w:kern w:val="2"/>
                <w:sz w:val="24"/>
                <w:szCs w:val="24"/>
                <w:lang w:val="en-US"/>
                <w14:ligatures w14:val="standardContextual"/>
              </w:rPr>
              <w:tab/>
            </w:r>
            <w:r w:rsidRPr="0046714E">
              <w:rPr>
                <w:rStyle w:val="Hyperlink"/>
                <w:noProof/>
              </w:rPr>
              <w:t>Intended Audience and Use of the Study</w:t>
            </w:r>
            <w:r>
              <w:rPr>
                <w:noProof/>
                <w:webHidden/>
              </w:rPr>
              <w:tab/>
            </w:r>
            <w:r>
              <w:rPr>
                <w:noProof/>
                <w:webHidden/>
              </w:rPr>
              <w:fldChar w:fldCharType="begin"/>
            </w:r>
            <w:r>
              <w:rPr>
                <w:noProof/>
                <w:webHidden/>
              </w:rPr>
              <w:instrText xml:space="preserve"> PAGEREF _Toc218675596 \h </w:instrText>
            </w:r>
            <w:r>
              <w:rPr>
                <w:noProof/>
                <w:webHidden/>
              </w:rPr>
            </w:r>
            <w:r>
              <w:rPr>
                <w:noProof/>
                <w:webHidden/>
              </w:rPr>
              <w:fldChar w:fldCharType="separate"/>
            </w:r>
            <w:r w:rsidR="00731FA3">
              <w:rPr>
                <w:noProof/>
                <w:webHidden/>
              </w:rPr>
              <w:t>4</w:t>
            </w:r>
            <w:r>
              <w:rPr>
                <w:noProof/>
                <w:webHidden/>
              </w:rPr>
              <w:fldChar w:fldCharType="end"/>
            </w:r>
          </w:hyperlink>
        </w:p>
        <w:p w14:paraId="2476A9F6" w14:textId="44F447A8" w:rsidR="007544B7" w:rsidRDefault="007544B7">
          <w:pPr>
            <w:pStyle w:val="TOC1"/>
            <w:rPr>
              <w:rFonts w:eastAsiaTheme="minorEastAsia"/>
              <w:noProof/>
              <w:color w:val="auto"/>
              <w:kern w:val="2"/>
              <w:sz w:val="24"/>
              <w:szCs w:val="24"/>
              <w:lang w:val="en-US"/>
              <w14:ligatures w14:val="standardContextual"/>
            </w:rPr>
          </w:pPr>
          <w:hyperlink w:anchor="_Toc218675597" w:history="1">
            <w:r w:rsidRPr="0046714E">
              <w:rPr>
                <w:rStyle w:val="Hyperlink"/>
                <w:noProof/>
              </w:rPr>
              <w:t>5.</w:t>
            </w:r>
            <w:r>
              <w:rPr>
                <w:rFonts w:eastAsiaTheme="minorEastAsia"/>
                <w:noProof/>
                <w:color w:val="auto"/>
                <w:kern w:val="2"/>
                <w:sz w:val="24"/>
                <w:szCs w:val="24"/>
                <w:lang w:val="en-US"/>
                <w14:ligatures w14:val="standardContextual"/>
              </w:rPr>
              <w:tab/>
            </w:r>
            <w:r w:rsidRPr="0046714E">
              <w:rPr>
                <w:rStyle w:val="Hyperlink"/>
                <w:noProof/>
              </w:rPr>
              <w:t>Study Methodology</w:t>
            </w:r>
            <w:r>
              <w:rPr>
                <w:noProof/>
                <w:webHidden/>
              </w:rPr>
              <w:tab/>
            </w:r>
            <w:r>
              <w:rPr>
                <w:noProof/>
                <w:webHidden/>
              </w:rPr>
              <w:fldChar w:fldCharType="begin"/>
            </w:r>
            <w:r>
              <w:rPr>
                <w:noProof/>
                <w:webHidden/>
              </w:rPr>
              <w:instrText xml:space="preserve"> PAGEREF _Toc218675597 \h </w:instrText>
            </w:r>
            <w:r>
              <w:rPr>
                <w:noProof/>
                <w:webHidden/>
              </w:rPr>
            </w:r>
            <w:r>
              <w:rPr>
                <w:noProof/>
                <w:webHidden/>
              </w:rPr>
              <w:fldChar w:fldCharType="separate"/>
            </w:r>
            <w:r w:rsidR="00731FA3">
              <w:rPr>
                <w:noProof/>
                <w:webHidden/>
              </w:rPr>
              <w:t>6</w:t>
            </w:r>
            <w:r>
              <w:rPr>
                <w:noProof/>
                <w:webHidden/>
              </w:rPr>
              <w:fldChar w:fldCharType="end"/>
            </w:r>
          </w:hyperlink>
        </w:p>
        <w:p w14:paraId="7762FAC9" w14:textId="6B989107" w:rsidR="007544B7" w:rsidRDefault="007544B7">
          <w:pPr>
            <w:pStyle w:val="TOC2"/>
            <w:tabs>
              <w:tab w:val="left" w:pos="960"/>
              <w:tab w:val="right" w:leader="dot" w:pos="9592"/>
            </w:tabs>
            <w:rPr>
              <w:rFonts w:eastAsiaTheme="minorEastAsia"/>
              <w:noProof/>
              <w:color w:val="auto"/>
              <w:kern w:val="2"/>
              <w:sz w:val="24"/>
              <w:szCs w:val="24"/>
              <w:lang w:val="en-US"/>
              <w14:ligatures w14:val="standardContextual"/>
            </w:rPr>
          </w:pPr>
          <w:hyperlink w:anchor="_Toc218675598" w:history="1">
            <w:r w:rsidRPr="0046714E">
              <w:rPr>
                <w:rStyle w:val="Hyperlink"/>
                <w:noProof/>
              </w:rPr>
              <w:t>5.1</w:t>
            </w:r>
            <w:r>
              <w:rPr>
                <w:rFonts w:eastAsiaTheme="minorEastAsia"/>
                <w:noProof/>
                <w:color w:val="auto"/>
                <w:kern w:val="2"/>
                <w:sz w:val="24"/>
                <w:szCs w:val="24"/>
                <w:lang w:val="en-US"/>
                <w14:ligatures w14:val="standardContextual"/>
              </w:rPr>
              <w:tab/>
            </w:r>
            <w:r w:rsidRPr="0046714E">
              <w:rPr>
                <w:rStyle w:val="Hyperlink"/>
                <w:noProof/>
              </w:rPr>
              <w:t>Study Design</w:t>
            </w:r>
            <w:r>
              <w:rPr>
                <w:noProof/>
                <w:webHidden/>
              </w:rPr>
              <w:tab/>
            </w:r>
            <w:r>
              <w:rPr>
                <w:noProof/>
                <w:webHidden/>
              </w:rPr>
              <w:fldChar w:fldCharType="begin"/>
            </w:r>
            <w:r>
              <w:rPr>
                <w:noProof/>
                <w:webHidden/>
              </w:rPr>
              <w:instrText xml:space="preserve"> PAGEREF _Toc218675598 \h </w:instrText>
            </w:r>
            <w:r>
              <w:rPr>
                <w:noProof/>
                <w:webHidden/>
              </w:rPr>
            </w:r>
            <w:r>
              <w:rPr>
                <w:noProof/>
                <w:webHidden/>
              </w:rPr>
              <w:fldChar w:fldCharType="separate"/>
            </w:r>
            <w:r w:rsidR="00731FA3">
              <w:rPr>
                <w:noProof/>
                <w:webHidden/>
              </w:rPr>
              <w:t>6</w:t>
            </w:r>
            <w:r>
              <w:rPr>
                <w:noProof/>
                <w:webHidden/>
              </w:rPr>
              <w:fldChar w:fldCharType="end"/>
            </w:r>
          </w:hyperlink>
        </w:p>
        <w:p w14:paraId="2B3BE89B" w14:textId="02D2E8DF" w:rsidR="007544B7" w:rsidRDefault="007544B7">
          <w:pPr>
            <w:pStyle w:val="TOC2"/>
            <w:tabs>
              <w:tab w:val="left" w:pos="960"/>
              <w:tab w:val="right" w:leader="dot" w:pos="9592"/>
            </w:tabs>
            <w:rPr>
              <w:rFonts w:eastAsiaTheme="minorEastAsia"/>
              <w:noProof/>
              <w:color w:val="auto"/>
              <w:kern w:val="2"/>
              <w:sz w:val="24"/>
              <w:szCs w:val="24"/>
              <w:lang w:val="en-US"/>
              <w14:ligatures w14:val="standardContextual"/>
            </w:rPr>
          </w:pPr>
          <w:hyperlink w:anchor="_Toc218675599" w:history="1">
            <w:r w:rsidRPr="0046714E">
              <w:rPr>
                <w:rStyle w:val="Hyperlink"/>
                <w:noProof/>
              </w:rPr>
              <w:t>5.2</w:t>
            </w:r>
            <w:r>
              <w:rPr>
                <w:rFonts w:eastAsiaTheme="minorEastAsia"/>
                <w:noProof/>
                <w:color w:val="auto"/>
                <w:kern w:val="2"/>
                <w:sz w:val="24"/>
                <w:szCs w:val="24"/>
                <w:lang w:val="en-US"/>
                <w14:ligatures w14:val="standardContextual"/>
              </w:rPr>
              <w:tab/>
            </w:r>
            <w:r w:rsidRPr="0046714E">
              <w:rPr>
                <w:rStyle w:val="Hyperlink"/>
                <w:noProof/>
              </w:rPr>
              <w:t>Sampling</w:t>
            </w:r>
            <w:r>
              <w:rPr>
                <w:noProof/>
                <w:webHidden/>
              </w:rPr>
              <w:tab/>
            </w:r>
            <w:r>
              <w:rPr>
                <w:noProof/>
                <w:webHidden/>
              </w:rPr>
              <w:fldChar w:fldCharType="begin"/>
            </w:r>
            <w:r>
              <w:rPr>
                <w:noProof/>
                <w:webHidden/>
              </w:rPr>
              <w:instrText xml:space="preserve"> PAGEREF _Toc218675599 \h </w:instrText>
            </w:r>
            <w:r>
              <w:rPr>
                <w:noProof/>
                <w:webHidden/>
              </w:rPr>
            </w:r>
            <w:r>
              <w:rPr>
                <w:noProof/>
                <w:webHidden/>
              </w:rPr>
              <w:fldChar w:fldCharType="separate"/>
            </w:r>
            <w:r w:rsidR="00731FA3">
              <w:rPr>
                <w:noProof/>
                <w:webHidden/>
              </w:rPr>
              <w:t>6</w:t>
            </w:r>
            <w:r>
              <w:rPr>
                <w:noProof/>
                <w:webHidden/>
              </w:rPr>
              <w:fldChar w:fldCharType="end"/>
            </w:r>
          </w:hyperlink>
        </w:p>
        <w:p w14:paraId="34575841" w14:textId="5528F098" w:rsidR="007544B7" w:rsidRDefault="007544B7">
          <w:pPr>
            <w:pStyle w:val="TOC2"/>
            <w:tabs>
              <w:tab w:val="left" w:pos="960"/>
              <w:tab w:val="right" w:leader="dot" w:pos="9592"/>
            </w:tabs>
            <w:rPr>
              <w:rFonts w:eastAsiaTheme="minorEastAsia"/>
              <w:noProof/>
              <w:color w:val="auto"/>
              <w:kern w:val="2"/>
              <w:sz w:val="24"/>
              <w:szCs w:val="24"/>
              <w:lang w:val="en-US"/>
              <w14:ligatures w14:val="standardContextual"/>
            </w:rPr>
          </w:pPr>
          <w:hyperlink w:anchor="_Toc218675600" w:history="1">
            <w:r w:rsidRPr="0046714E">
              <w:rPr>
                <w:rStyle w:val="Hyperlink"/>
                <w:noProof/>
              </w:rPr>
              <w:t>5.3</w:t>
            </w:r>
            <w:r>
              <w:rPr>
                <w:rFonts w:eastAsiaTheme="minorEastAsia"/>
                <w:noProof/>
                <w:color w:val="auto"/>
                <w:kern w:val="2"/>
                <w:sz w:val="24"/>
                <w:szCs w:val="24"/>
                <w:lang w:val="en-US"/>
                <w14:ligatures w14:val="standardContextual"/>
              </w:rPr>
              <w:tab/>
            </w:r>
            <w:r w:rsidRPr="0046714E">
              <w:rPr>
                <w:rStyle w:val="Hyperlink"/>
                <w:noProof/>
              </w:rPr>
              <w:t>Data Sources and Data Collection Methods / Tools</w:t>
            </w:r>
            <w:r>
              <w:rPr>
                <w:noProof/>
                <w:webHidden/>
              </w:rPr>
              <w:tab/>
            </w:r>
            <w:r>
              <w:rPr>
                <w:noProof/>
                <w:webHidden/>
              </w:rPr>
              <w:fldChar w:fldCharType="begin"/>
            </w:r>
            <w:r>
              <w:rPr>
                <w:noProof/>
                <w:webHidden/>
              </w:rPr>
              <w:instrText xml:space="preserve"> PAGEREF _Toc218675600 \h </w:instrText>
            </w:r>
            <w:r>
              <w:rPr>
                <w:noProof/>
                <w:webHidden/>
              </w:rPr>
            </w:r>
            <w:r>
              <w:rPr>
                <w:noProof/>
                <w:webHidden/>
              </w:rPr>
              <w:fldChar w:fldCharType="separate"/>
            </w:r>
            <w:r w:rsidR="00731FA3">
              <w:rPr>
                <w:noProof/>
                <w:webHidden/>
              </w:rPr>
              <w:t>7</w:t>
            </w:r>
            <w:r>
              <w:rPr>
                <w:noProof/>
                <w:webHidden/>
              </w:rPr>
              <w:fldChar w:fldCharType="end"/>
            </w:r>
          </w:hyperlink>
        </w:p>
        <w:p w14:paraId="15E17634" w14:textId="5905DDBE" w:rsidR="007544B7" w:rsidRDefault="007544B7">
          <w:pPr>
            <w:pStyle w:val="TOC2"/>
            <w:tabs>
              <w:tab w:val="left" w:pos="960"/>
              <w:tab w:val="right" w:leader="dot" w:pos="9592"/>
            </w:tabs>
            <w:rPr>
              <w:rFonts w:eastAsiaTheme="minorEastAsia"/>
              <w:noProof/>
              <w:color w:val="auto"/>
              <w:kern w:val="2"/>
              <w:sz w:val="24"/>
              <w:szCs w:val="24"/>
              <w:lang w:val="en-US"/>
              <w14:ligatures w14:val="standardContextual"/>
            </w:rPr>
          </w:pPr>
          <w:hyperlink w:anchor="_Toc218675601" w:history="1">
            <w:r w:rsidRPr="0046714E">
              <w:rPr>
                <w:rStyle w:val="Hyperlink"/>
                <w:noProof/>
              </w:rPr>
              <w:t>5.4</w:t>
            </w:r>
            <w:r>
              <w:rPr>
                <w:rFonts w:eastAsiaTheme="minorEastAsia"/>
                <w:noProof/>
                <w:color w:val="auto"/>
                <w:kern w:val="2"/>
                <w:sz w:val="24"/>
                <w:szCs w:val="24"/>
                <w:lang w:val="en-US"/>
                <w14:ligatures w14:val="standardContextual"/>
              </w:rPr>
              <w:tab/>
            </w:r>
            <w:r w:rsidRPr="0046714E">
              <w:rPr>
                <w:rStyle w:val="Hyperlink"/>
                <w:noProof/>
              </w:rPr>
              <w:t>Ethical Considerations</w:t>
            </w:r>
            <w:r>
              <w:rPr>
                <w:noProof/>
                <w:webHidden/>
              </w:rPr>
              <w:tab/>
            </w:r>
            <w:r>
              <w:rPr>
                <w:noProof/>
                <w:webHidden/>
              </w:rPr>
              <w:fldChar w:fldCharType="begin"/>
            </w:r>
            <w:r>
              <w:rPr>
                <w:noProof/>
                <w:webHidden/>
              </w:rPr>
              <w:instrText xml:space="preserve"> PAGEREF _Toc218675601 \h </w:instrText>
            </w:r>
            <w:r>
              <w:rPr>
                <w:noProof/>
                <w:webHidden/>
              </w:rPr>
            </w:r>
            <w:r>
              <w:rPr>
                <w:noProof/>
                <w:webHidden/>
              </w:rPr>
              <w:fldChar w:fldCharType="separate"/>
            </w:r>
            <w:r w:rsidR="00731FA3">
              <w:rPr>
                <w:noProof/>
                <w:webHidden/>
              </w:rPr>
              <w:t>8</w:t>
            </w:r>
            <w:r>
              <w:rPr>
                <w:noProof/>
                <w:webHidden/>
              </w:rPr>
              <w:fldChar w:fldCharType="end"/>
            </w:r>
          </w:hyperlink>
        </w:p>
        <w:p w14:paraId="05807266" w14:textId="39BEC267" w:rsidR="007544B7" w:rsidRDefault="007544B7">
          <w:pPr>
            <w:pStyle w:val="TOC2"/>
            <w:tabs>
              <w:tab w:val="left" w:pos="960"/>
              <w:tab w:val="right" w:leader="dot" w:pos="9592"/>
            </w:tabs>
            <w:rPr>
              <w:rFonts w:eastAsiaTheme="minorEastAsia"/>
              <w:noProof/>
              <w:color w:val="auto"/>
              <w:kern w:val="2"/>
              <w:sz w:val="24"/>
              <w:szCs w:val="24"/>
              <w:lang w:val="en-US"/>
              <w14:ligatures w14:val="standardContextual"/>
            </w:rPr>
          </w:pPr>
          <w:hyperlink w:anchor="_Toc218675602" w:history="1">
            <w:r w:rsidRPr="0046714E">
              <w:rPr>
                <w:rStyle w:val="Hyperlink"/>
                <w:noProof/>
              </w:rPr>
              <w:t>5.5</w:t>
            </w:r>
            <w:r>
              <w:rPr>
                <w:rFonts w:eastAsiaTheme="minorEastAsia"/>
                <w:noProof/>
                <w:color w:val="auto"/>
                <w:kern w:val="2"/>
                <w:sz w:val="24"/>
                <w:szCs w:val="24"/>
                <w:lang w:val="en-US"/>
                <w14:ligatures w14:val="standardContextual"/>
              </w:rPr>
              <w:tab/>
            </w:r>
            <w:r w:rsidRPr="0046714E">
              <w:rPr>
                <w:rStyle w:val="Hyperlink"/>
                <w:noProof/>
              </w:rPr>
              <w:t>Known limitations</w:t>
            </w:r>
            <w:r>
              <w:rPr>
                <w:noProof/>
                <w:webHidden/>
              </w:rPr>
              <w:tab/>
            </w:r>
            <w:r>
              <w:rPr>
                <w:noProof/>
                <w:webHidden/>
              </w:rPr>
              <w:fldChar w:fldCharType="begin"/>
            </w:r>
            <w:r>
              <w:rPr>
                <w:noProof/>
                <w:webHidden/>
              </w:rPr>
              <w:instrText xml:space="preserve"> PAGEREF _Toc218675602 \h </w:instrText>
            </w:r>
            <w:r>
              <w:rPr>
                <w:noProof/>
                <w:webHidden/>
              </w:rPr>
            </w:r>
            <w:r>
              <w:rPr>
                <w:noProof/>
                <w:webHidden/>
              </w:rPr>
              <w:fldChar w:fldCharType="separate"/>
            </w:r>
            <w:r w:rsidR="00731FA3">
              <w:rPr>
                <w:noProof/>
                <w:webHidden/>
              </w:rPr>
              <w:t>9</w:t>
            </w:r>
            <w:r>
              <w:rPr>
                <w:noProof/>
                <w:webHidden/>
              </w:rPr>
              <w:fldChar w:fldCharType="end"/>
            </w:r>
          </w:hyperlink>
        </w:p>
        <w:p w14:paraId="2BB16DCD" w14:textId="3C455F14" w:rsidR="007544B7" w:rsidRDefault="007544B7">
          <w:pPr>
            <w:pStyle w:val="TOC1"/>
            <w:rPr>
              <w:rFonts w:eastAsiaTheme="minorEastAsia"/>
              <w:noProof/>
              <w:color w:val="auto"/>
              <w:kern w:val="2"/>
              <w:sz w:val="24"/>
              <w:szCs w:val="24"/>
              <w:lang w:val="en-US"/>
              <w14:ligatures w14:val="standardContextual"/>
            </w:rPr>
          </w:pPr>
          <w:hyperlink w:anchor="_Toc218675603" w:history="1">
            <w:r w:rsidRPr="0046714E">
              <w:rPr>
                <w:rStyle w:val="Hyperlink"/>
                <w:noProof/>
              </w:rPr>
              <w:t>6.</w:t>
            </w:r>
            <w:r>
              <w:rPr>
                <w:rFonts w:eastAsiaTheme="minorEastAsia"/>
                <w:noProof/>
                <w:color w:val="auto"/>
                <w:kern w:val="2"/>
                <w:sz w:val="24"/>
                <w:szCs w:val="24"/>
                <w:lang w:val="en-US"/>
                <w14:ligatures w14:val="standardContextual"/>
              </w:rPr>
              <w:tab/>
            </w:r>
            <w:r w:rsidRPr="0046714E">
              <w:rPr>
                <w:rStyle w:val="Hyperlink"/>
                <w:noProof/>
              </w:rPr>
              <w:t>Expected Deliverables</w:t>
            </w:r>
            <w:r>
              <w:rPr>
                <w:noProof/>
                <w:webHidden/>
              </w:rPr>
              <w:tab/>
            </w:r>
            <w:r>
              <w:rPr>
                <w:noProof/>
                <w:webHidden/>
              </w:rPr>
              <w:fldChar w:fldCharType="begin"/>
            </w:r>
            <w:r>
              <w:rPr>
                <w:noProof/>
                <w:webHidden/>
              </w:rPr>
              <w:instrText xml:space="preserve"> PAGEREF _Toc218675603 \h </w:instrText>
            </w:r>
            <w:r>
              <w:rPr>
                <w:noProof/>
                <w:webHidden/>
              </w:rPr>
            </w:r>
            <w:r>
              <w:rPr>
                <w:noProof/>
                <w:webHidden/>
              </w:rPr>
              <w:fldChar w:fldCharType="separate"/>
            </w:r>
            <w:r w:rsidR="00731FA3">
              <w:rPr>
                <w:noProof/>
                <w:webHidden/>
              </w:rPr>
              <w:t>9</w:t>
            </w:r>
            <w:r>
              <w:rPr>
                <w:noProof/>
                <w:webHidden/>
              </w:rPr>
              <w:fldChar w:fldCharType="end"/>
            </w:r>
          </w:hyperlink>
        </w:p>
        <w:p w14:paraId="50CE1488" w14:textId="6AFD47D0" w:rsidR="007544B7" w:rsidRDefault="007544B7">
          <w:pPr>
            <w:pStyle w:val="TOC1"/>
            <w:rPr>
              <w:rFonts w:eastAsiaTheme="minorEastAsia"/>
              <w:noProof/>
              <w:color w:val="auto"/>
              <w:kern w:val="2"/>
              <w:sz w:val="24"/>
              <w:szCs w:val="24"/>
              <w:lang w:val="en-US"/>
              <w14:ligatures w14:val="standardContextual"/>
            </w:rPr>
          </w:pPr>
          <w:hyperlink w:anchor="_Toc218675604" w:history="1">
            <w:r w:rsidRPr="0046714E">
              <w:rPr>
                <w:rStyle w:val="Hyperlink"/>
                <w:noProof/>
              </w:rPr>
              <w:t>7.</w:t>
            </w:r>
            <w:r>
              <w:rPr>
                <w:rFonts w:eastAsiaTheme="minorEastAsia"/>
                <w:noProof/>
                <w:color w:val="auto"/>
                <w:kern w:val="2"/>
                <w:sz w:val="24"/>
                <w:szCs w:val="24"/>
                <w:lang w:val="en-US"/>
                <w14:ligatures w14:val="standardContextual"/>
              </w:rPr>
              <w:tab/>
            </w:r>
            <w:r w:rsidRPr="0046714E">
              <w:rPr>
                <w:rStyle w:val="Hyperlink"/>
                <w:noProof/>
              </w:rPr>
              <w:t>Study Team and Selection Criteria</w:t>
            </w:r>
            <w:r>
              <w:rPr>
                <w:noProof/>
                <w:webHidden/>
              </w:rPr>
              <w:tab/>
            </w:r>
            <w:r>
              <w:rPr>
                <w:noProof/>
                <w:webHidden/>
              </w:rPr>
              <w:fldChar w:fldCharType="begin"/>
            </w:r>
            <w:r>
              <w:rPr>
                <w:noProof/>
                <w:webHidden/>
              </w:rPr>
              <w:instrText xml:space="preserve"> PAGEREF _Toc218675604 \h </w:instrText>
            </w:r>
            <w:r>
              <w:rPr>
                <w:noProof/>
                <w:webHidden/>
              </w:rPr>
            </w:r>
            <w:r>
              <w:rPr>
                <w:noProof/>
                <w:webHidden/>
              </w:rPr>
              <w:fldChar w:fldCharType="separate"/>
            </w:r>
            <w:r w:rsidR="00731FA3">
              <w:rPr>
                <w:noProof/>
                <w:webHidden/>
              </w:rPr>
              <w:t>10</w:t>
            </w:r>
            <w:r>
              <w:rPr>
                <w:noProof/>
                <w:webHidden/>
              </w:rPr>
              <w:fldChar w:fldCharType="end"/>
            </w:r>
          </w:hyperlink>
        </w:p>
        <w:p w14:paraId="0CF6950E" w14:textId="248F32B5" w:rsidR="007544B7" w:rsidRDefault="007544B7">
          <w:pPr>
            <w:pStyle w:val="TOC1"/>
            <w:rPr>
              <w:rFonts w:eastAsiaTheme="minorEastAsia"/>
              <w:noProof/>
              <w:color w:val="auto"/>
              <w:kern w:val="2"/>
              <w:sz w:val="24"/>
              <w:szCs w:val="24"/>
              <w:lang w:val="en-US"/>
              <w14:ligatures w14:val="standardContextual"/>
            </w:rPr>
          </w:pPr>
          <w:hyperlink w:anchor="_Toc218675605" w:history="1">
            <w:r w:rsidRPr="0046714E">
              <w:rPr>
                <w:rStyle w:val="Hyperlink"/>
                <w:noProof/>
              </w:rPr>
              <w:t>8.</w:t>
            </w:r>
            <w:r>
              <w:rPr>
                <w:rFonts w:eastAsiaTheme="minorEastAsia"/>
                <w:noProof/>
                <w:color w:val="auto"/>
                <w:kern w:val="2"/>
                <w:sz w:val="24"/>
                <w:szCs w:val="24"/>
                <w:lang w:val="en-US"/>
                <w14:ligatures w14:val="standardContextual"/>
              </w:rPr>
              <w:tab/>
            </w:r>
            <w:r w:rsidRPr="0046714E">
              <w:rPr>
                <w:rStyle w:val="Hyperlink"/>
                <w:noProof/>
              </w:rPr>
              <w:t>Schedule of Payment</w:t>
            </w:r>
            <w:r>
              <w:rPr>
                <w:noProof/>
                <w:webHidden/>
              </w:rPr>
              <w:tab/>
            </w:r>
            <w:r>
              <w:rPr>
                <w:noProof/>
                <w:webHidden/>
              </w:rPr>
              <w:fldChar w:fldCharType="begin"/>
            </w:r>
            <w:r>
              <w:rPr>
                <w:noProof/>
                <w:webHidden/>
              </w:rPr>
              <w:instrText xml:space="preserve"> PAGEREF _Toc218675605 \h </w:instrText>
            </w:r>
            <w:r>
              <w:rPr>
                <w:noProof/>
                <w:webHidden/>
              </w:rPr>
            </w:r>
            <w:r>
              <w:rPr>
                <w:noProof/>
                <w:webHidden/>
              </w:rPr>
              <w:fldChar w:fldCharType="separate"/>
            </w:r>
            <w:r w:rsidR="00731FA3">
              <w:rPr>
                <w:noProof/>
                <w:webHidden/>
              </w:rPr>
              <w:t>11</w:t>
            </w:r>
            <w:r>
              <w:rPr>
                <w:noProof/>
                <w:webHidden/>
              </w:rPr>
              <w:fldChar w:fldCharType="end"/>
            </w:r>
          </w:hyperlink>
        </w:p>
        <w:p w14:paraId="6AC0DFEC" w14:textId="11C25D4C" w:rsidR="007544B7" w:rsidRDefault="007544B7">
          <w:pPr>
            <w:pStyle w:val="TOC1"/>
            <w:rPr>
              <w:rFonts w:eastAsiaTheme="minorEastAsia"/>
              <w:noProof/>
              <w:color w:val="auto"/>
              <w:kern w:val="2"/>
              <w:sz w:val="24"/>
              <w:szCs w:val="24"/>
              <w:lang w:val="en-US"/>
              <w14:ligatures w14:val="standardContextual"/>
            </w:rPr>
          </w:pPr>
          <w:hyperlink w:anchor="_Toc218675606" w:history="1">
            <w:r w:rsidRPr="0046714E">
              <w:rPr>
                <w:rStyle w:val="Hyperlink"/>
                <w:noProof/>
              </w:rPr>
              <w:t>9.</w:t>
            </w:r>
            <w:r>
              <w:rPr>
                <w:rFonts w:eastAsiaTheme="minorEastAsia"/>
                <w:noProof/>
                <w:color w:val="auto"/>
                <w:kern w:val="2"/>
                <w:sz w:val="24"/>
                <w:szCs w:val="24"/>
                <w:lang w:val="en-US"/>
                <w14:ligatures w14:val="standardContextual"/>
              </w:rPr>
              <w:tab/>
            </w:r>
            <w:r w:rsidRPr="0046714E">
              <w:rPr>
                <w:rStyle w:val="Hyperlink"/>
                <w:noProof/>
              </w:rPr>
              <w:t>Annexes</w:t>
            </w:r>
            <w:r>
              <w:rPr>
                <w:noProof/>
                <w:webHidden/>
              </w:rPr>
              <w:tab/>
            </w:r>
            <w:r>
              <w:rPr>
                <w:noProof/>
                <w:webHidden/>
              </w:rPr>
              <w:fldChar w:fldCharType="begin"/>
            </w:r>
            <w:r>
              <w:rPr>
                <w:noProof/>
                <w:webHidden/>
              </w:rPr>
              <w:instrText xml:space="preserve"> PAGEREF _Toc218675606 \h </w:instrText>
            </w:r>
            <w:r>
              <w:rPr>
                <w:noProof/>
                <w:webHidden/>
              </w:rPr>
            </w:r>
            <w:r>
              <w:rPr>
                <w:noProof/>
                <w:webHidden/>
              </w:rPr>
              <w:fldChar w:fldCharType="separate"/>
            </w:r>
            <w:r w:rsidR="00731FA3">
              <w:rPr>
                <w:noProof/>
                <w:webHidden/>
              </w:rPr>
              <w:t>11</w:t>
            </w:r>
            <w:r>
              <w:rPr>
                <w:noProof/>
                <w:webHidden/>
              </w:rPr>
              <w:fldChar w:fldCharType="end"/>
            </w:r>
          </w:hyperlink>
        </w:p>
        <w:p w14:paraId="30882EAE" w14:textId="045B5687" w:rsidR="00B01459" w:rsidRPr="00B45D28" w:rsidRDefault="00595991">
          <w:pPr>
            <w:rPr>
              <w:rFonts w:ascii="Gill Sans MT" w:hAnsi="Gill Sans MT"/>
            </w:rPr>
          </w:pPr>
          <w:r w:rsidRPr="00B45D28">
            <w:rPr>
              <w:rFonts w:ascii="Gill Sans MT" w:hAnsi="Gill Sans MT"/>
              <w:b/>
              <w:bCs/>
              <w:noProof/>
              <w:color w:val="2B579A"/>
              <w:shd w:val="clear" w:color="auto" w:fill="E6E6E6"/>
            </w:rPr>
            <w:fldChar w:fldCharType="end"/>
          </w:r>
        </w:p>
      </w:sdtContent>
    </w:sdt>
    <w:p w14:paraId="26619139" w14:textId="159E251F" w:rsidR="002D582B" w:rsidRPr="00B45D28" w:rsidRDefault="002D582B" w:rsidP="00A24DF8">
      <w:pPr>
        <w:tabs>
          <w:tab w:val="left" w:pos="1608"/>
        </w:tabs>
        <w:rPr>
          <w:rFonts w:ascii="Gill Sans MT" w:hAnsi="Gill Sans MT"/>
        </w:rPr>
        <w:sectPr w:rsidR="002D582B" w:rsidRPr="00B45D28" w:rsidSect="0051145E">
          <w:headerReference w:type="even" r:id="rId12"/>
          <w:headerReference w:type="default" r:id="rId13"/>
          <w:footerReference w:type="even" r:id="rId14"/>
          <w:footerReference w:type="default" r:id="rId15"/>
          <w:headerReference w:type="first" r:id="rId16"/>
          <w:footerReference w:type="first" r:id="rId17"/>
          <w:pgSz w:w="11906" w:h="16838" w:code="9"/>
          <w:pgMar w:top="1152" w:right="1152" w:bottom="1152" w:left="1152" w:header="562" w:footer="562" w:gutter="0"/>
          <w:pgNumType w:start="0"/>
          <w:cols w:space="708"/>
          <w:titlePg/>
          <w:docGrid w:linePitch="360"/>
        </w:sectPr>
      </w:pPr>
    </w:p>
    <w:p w14:paraId="44E5B3F6" w14:textId="79C497D0" w:rsidR="002C23B3" w:rsidRPr="00E547DC" w:rsidRDefault="007710D2" w:rsidP="00E547DC">
      <w:pPr>
        <w:pStyle w:val="Heading1"/>
      </w:pPr>
      <w:bookmarkStart w:id="2" w:name="_Toc218675591"/>
      <w:r w:rsidRPr="00B45D28">
        <w:lastRenderedPageBreak/>
        <w:t>Project Summary</w:t>
      </w:r>
      <w:bookmarkEnd w:id="2"/>
      <w:r w:rsidRPr="00B45D28">
        <w:t xml:space="preserve"> </w:t>
      </w:r>
    </w:p>
    <w:tbl>
      <w:tblPr>
        <w:tblStyle w:val="PlainTable2"/>
        <w:tblW w:w="5399" w:type="pct"/>
        <w:tblLook w:val="04A0" w:firstRow="1" w:lastRow="0" w:firstColumn="1" w:lastColumn="0" w:noHBand="0" w:noVBand="1"/>
      </w:tblPr>
      <w:tblGrid>
        <w:gridCol w:w="2881"/>
        <w:gridCol w:w="6865"/>
      </w:tblGrid>
      <w:tr w:rsidR="00E547DC" w:rsidRPr="00E25FB8" w14:paraId="48880BEF" w14:textId="77777777" w:rsidTr="00E547DC">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478" w:type="pct"/>
          </w:tcPr>
          <w:p w14:paraId="12E14273" w14:textId="77777777" w:rsidR="00E547DC" w:rsidRPr="00E25FB8" w:rsidRDefault="00E547DC" w:rsidP="00D2014A">
            <w:pPr>
              <w:spacing w:line="360" w:lineRule="auto"/>
              <w:rPr>
                <w:rFonts w:ascii="Gill Sans MT" w:hAnsi="Gill Sans MT" w:cstheme="majorHAnsi"/>
              </w:rPr>
            </w:pPr>
            <w:r w:rsidRPr="00E25FB8">
              <w:rPr>
                <w:rFonts w:ascii="Gill Sans MT" w:hAnsi="Gill Sans MT" w:cstheme="majorHAnsi"/>
              </w:rPr>
              <w:t>Type of evaluation</w:t>
            </w:r>
          </w:p>
        </w:tc>
        <w:tc>
          <w:tcPr>
            <w:tcW w:w="3522" w:type="pct"/>
          </w:tcPr>
          <w:p w14:paraId="66BF00A1" w14:textId="77777777" w:rsidR="00E547DC" w:rsidRPr="00E25FB8" w:rsidRDefault="00E547DC" w:rsidP="00D2014A">
            <w:pPr>
              <w:spacing w:line="360" w:lineRule="auto"/>
              <w:cnfStyle w:val="100000000000" w:firstRow="1" w:lastRow="0" w:firstColumn="0" w:lastColumn="0" w:oddVBand="0" w:evenVBand="0" w:oddHBand="0" w:evenHBand="0" w:firstRowFirstColumn="0" w:firstRowLastColumn="0" w:lastRowFirstColumn="0" w:lastRowLastColumn="0"/>
              <w:rPr>
                <w:rFonts w:ascii="Gill Sans MT" w:hAnsi="Gill Sans MT" w:cstheme="majorHAnsi"/>
                <w:b w:val="0"/>
                <w:bCs w:val="0"/>
              </w:rPr>
            </w:pPr>
            <w:r>
              <w:rPr>
                <w:rFonts w:ascii="Gill Sans MT" w:hAnsi="Gill Sans MT" w:cstheme="majorHAnsi"/>
              </w:rPr>
              <w:t>End</w:t>
            </w:r>
            <w:r w:rsidRPr="00E25FB8">
              <w:rPr>
                <w:rFonts w:ascii="Gill Sans MT" w:hAnsi="Gill Sans MT" w:cstheme="majorHAnsi"/>
              </w:rPr>
              <w:t xml:space="preserve">line and impact assessment  </w:t>
            </w:r>
          </w:p>
        </w:tc>
      </w:tr>
      <w:tr w:rsidR="00E547DC" w:rsidRPr="00E25FB8" w14:paraId="46B05EE4" w14:textId="77777777" w:rsidTr="00E547DC">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478" w:type="pct"/>
          </w:tcPr>
          <w:p w14:paraId="263EBBCC" w14:textId="77777777" w:rsidR="00E547DC" w:rsidRPr="00E25FB8" w:rsidRDefault="00E547DC" w:rsidP="00D2014A">
            <w:pPr>
              <w:spacing w:line="360" w:lineRule="auto"/>
              <w:rPr>
                <w:rFonts w:ascii="Gill Sans MT" w:hAnsi="Gill Sans MT" w:cstheme="majorHAnsi"/>
                <w:bCs w:val="0"/>
                <w:i/>
              </w:rPr>
            </w:pPr>
            <w:r w:rsidRPr="00E25FB8">
              <w:rPr>
                <w:rFonts w:ascii="Gill Sans MT" w:hAnsi="Gill Sans MT" w:cstheme="majorHAnsi"/>
              </w:rPr>
              <w:t>Name of the project</w:t>
            </w:r>
          </w:p>
        </w:tc>
        <w:tc>
          <w:tcPr>
            <w:tcW w:w="3522" w:type="pct"/>
          </w:tcPr>
          <w:p w14:paraId="4FB75122" w14:textId="77777777" w:rsidR="00E547DC" w:rsidRPr="00E25FB8" w:rsidRDefault="00E547DC" w:rsidP="00D2014A">
            <w:pPr>
              <w:spacing w:line="360" w:lineRule="auto"/>
              <w:cnfStyle w:val="000000100000" w:firstRow="0" w:lastRow="0" w:firstColumn="0" w:lastColumn="0" w:oddVBand="0" w:evenVBand="0" w:oddHBand="1" w:evenHBand="0" w:firstRowFirstColumn="0" w:firstRowLastColumn="0" w:lastRowFirstColumn="0" w:lastRowLastColumn="0"/>
              <w:rPr>
                <w:rFonts w:ascii="Gill Sans MT" w:hAnsi="Gill Sans MT" w:cstheme="majorHAnsi"/>
              </w:rPr>
            </w:pPr>
            <w:r w:rsidRPr="00E25FB8">
              <w:rPr>
                <w:rFonts w:ascii="Gill Sans MT" w:hAnsi="Gill Sans MT" w:cstheme="majorHAnsi"/>
              </w:rPr>
              <w:t>Transformational Anonymous Donor (TAD) Nutrition and Health 84009559</w:t>
            </w:r>
          </w:p>
        </w:tc>
      </w:tr>
      <w:tr w:rsidR="00E547DC" w:rsidRPr="00E25FB8" w14:paraId="48BE3F19" w14:textId="77777777" w:rsidTr="00E547DC">
        <w:trPr>
          <w:trHeight w:val="440"/>
        </w:trPr>
        <w:tc>
          <w:tcPr>
            <w:cnfStyle w:val="001000000000" w:firstRow="0" w:lastRow="0" w:firstColumn="1" w:lastColumn="0" w:oddVBand="0" w:evenVBand="0" w:oddHBand="0" w:evenHBand="0" w:firstRowFirstColumn="0" w:firstRowLastColumn="0" w:lastRowFirstColumn="0" w:lastRowLastColumn="0"/>
            <w:tcW w:w="1478" w:type="pct"/>
          </w:tcPr>
          <w:p w14:paraId="77352CFD" w14:textId="77777777" w:rsidR="00E547DC" w:rsidRPr="00E25FB8" w:rsidRDefault="00E547DC" w:rsidP="00D2014A">
            <w:pPr>
              <w:spacing w:line="360" w:lineRule="auto"/>
              <w:rPr>
                <w:rFonts w:ascii="Gill Sans MT" w:hAnsi="Gill Sans MT" w:cstheme="majorHAnsi"/>
                <w:bCs w:val="0"/>
                <w:i/>
              </w:rPr>
            </w:pPr>
            <w:r w:rsidRPr="00E25FB8">
              <w:rPr>
                <w:rFonts w:ascii="Gill Sans MT" w:hAnsi="Gill Sans MT" w:cstheme="majorHAnsi"/>
              </w:rPr>
              <w:t>Project Start and End dates</w:t>
            </w:r>
          </w:p>
        </w:tc>
        <w:tc>
          <w:tcPr>
            <w:tcW w:w="3522" w:type="pct"/>
          </w:tcPr>
          <w:p w14:paraId="4E0BCFC9" w14:textId="77777777" w:rsidR="00E547DC" w:rsidRPr="00E25FB8" w:rsidRDefault="00E547DC" w:rsidP="00D2014A">
            <w:pPr>
              <w:spacing w:line="360" w:lineRule="auto"/>
              <w:cnfStyle w:val="000000000000" w:firstRow="0" w:lastRow="0" w:firstColumn="0" w:lastColumn="0" w:oddVBand="0" w:evenVBand="0" w:oddHBand="0" w:evenHBand="0" w:firstRowFirstColumn="0" w:firstRowLastColumn="0" w:lastRowFirstColumn="0" w:lastRowLastColumn="0"/>
              <w:rPr>
                <w:rFonts w:ascii="Gill Sans MT" w:hAnsi="Gill Sans MT" w:cstheme="majorHAnsi"/>
              </w:rPr>
            </w:pPr>
            <w:r w:rsidRPr="00E25FB8">
              <w:rPr>
                <w:rFonts w:ascii="Gill Sans MT" w:hAnsi="Gill Sans MT" w:cstheme="majorHAnsi"/>
              </w:rPr>
              <w:t>Start date: 01 August 2024</w:t>
            </w:r>
          </w:p>
          <w:p w14:paraId="362F1ED2" w14:textId="77777777" w:rsidR="00E547DC" w:rsidRPr="00E25FB8" w:rsidRDefault="00E547DC" w:rsidP="00D2014A">
            <w:pPr>
              <w:spacing w:line="360" w:lineRule="auto"/>
              <w:cnfStyle w:val="000000000000" w:firstRow="0" w:lastRow="0" w:firstColumn="0" w:lastColumn="0" w:oddVBand="0" w:evenVBand="0" w:oddHBand="0" w:evenHBand="0" w:firstRowFirstColumn="0" w:firstRowLastColumn="0" w:lastRowFirstColumn="0" w:lastRowLastColumn="0"/>
              <w:rPr>
                <w:rFonts w:ascii="Gill Sans MT" w:hAnsi="Gill Sans MT" w:cstheme="majorHAnsi"/>
              </w:rPr>
            </w:pPr>
            <w:r w:rsidRPr="00E25FB8">
              <w:rPr>
                <w:rFonts w:ascii="Gill Sans MT" w:hAnsi="Gill Sans MT" w:cstheme="majorHAnsi"/>
              </w:rPr>
              <w:t>End date: 31 January 2026</w:t>
            </w:r>
          </w:p>
        </w:tc>
      </w:tr>
      <w:tr w:rsidR="00E547DC" w:rsidRPr="00E25FB8" w14:paraId="5FAA3F1A" w14:textId="77777777" w:rsidTr="00E547DC">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478" w:type="pct"/>
          </w:tcPr>
          <w:p w14:paraId="45876FA2" w14:textId="77777777" w:rsidR="00E547DC" w:rsidRPr="00E25FB8" w:rsidRDefault="00E547DC" w:rsidP="00D2014A">
            <w:pPr>
              <w:spacing w:line="360" w:lineRule="auto"/>
              <w:rPr>
                <w:rFonts w:ascii="Gill Sans MT" w:hAnsi="Gill Sans MT" w:cstheme="majorHAnsi"/>
                <w:bCs w:val="0"/>
                <w:i/>
              </w:rPr>
            </w:pPr>
            <w:r w:rsidRPr="00E25FB8">
              <w:rPr>
                <w:rFonts w:ascii="Gill Sans MT" w:hAnsi="Gill Sans MT" w:cstheme="majorHAnsi"/>
              </w:rPr>
              <w:t>Project duration</w:t>
            </w:r>
          </w:p>
        </w:tc>
        <w:tc>
          <w:tcPr>
            <w:tcW w:w="3522" w:type="pct"/>
          </w:tcPr>
          <w:p w14:paraId="77D2739D" w14:textId="77777777" w:rsidR="00E547DC" w:rsidRPr="00E25FB8" w:rsidRDefault="00E547DC" w:rsidP="00D2014A">
            <w:pPr>
              <w:spacing w:line="360" w:lineRule="auto"/>
              <w:cnfStyle w:val="000000100000" w:firstRow="0" w:lastRow="0" w:firstColumn="0" w:lastColumn="0" w:oddVBand="0" w:evenVBand="0" w:oddHBand="1" w:evenHBand="0" w:firstRowFirstColumn="0" w:firstRowLastColumn="0" w:lastRowFirstColumn="0" w:lastRowLastColumn="0"/>
              <w:rPr>
                <w:rFonts w:ascii="Gill Sans MT" w:hAnsi="Gill Sans MT" w:cstheme="majorHAnsi"/>
              </w:rPr>
            </w:pPr>
            <w:r w:rsidRPr="00E25FB8">
              <w:rPr>
                <w:rFonts w:ascii="Gill Sans MT" w:hAnsi="Gill Sans MT" w:cstheme="majorHAnsi"/>
              </w:rPr>
              <w:t xml:space="preserve"> 1 years, 6 months, 1 days  </w:t>
            </w:r>
          </w:p>
        </w:tc>
      </w:tr>
      <w:tr w:rsidR="00E547DC" w:rsidRPr="00E25FB8" w14:paraId="4EC39FA6" w14:textId="77777777" w:rsidTr="00E547DC">
        <w:trPr>
          <w:trHeight w:val="400"/>
        </w:trPr>
        <w:tc>
          <w:tcPr>
            <w:cnfStyle w:val="001000000000" w:firstRow="0" w:lastRow="0" w:firstColumn="1" w:lastColumn="0" w:oddVBand="0" w:evenVBand="0" w:oddHBand="0" w:evenHBand="0" w:firstRowFirstColumn="0" w:firstRowLastColumn="0" w:lastRowFirstColumn="0" w:lastRowLastColumn="0"/>
            <w:tcW w:w="1478" w:type="pct"/>
          </w:tcPr>
          <w:p w14:paraId="2143A608" w14:textId="77777777" w:rsidR="00E547DC" w:rsidRPr="00E25FB8" w:rsidRDefault="00E547DC" w:rsidP="00D2014A">
            <w:pPr>
              <w:spacing w:line="360" w:lineRule="auto"/>
              <w:rPr>
                <w:rFonts w:ascii="Gill Sans MT" w:hAnsi="Gill Sans MT" w:cstheme="majorHAnsi"/>
                <w:bCs w:val="0"/>
                <w:i/>
              </w:rPr>
            </w:pPr>
            <w:r w:rsidRPr="00E25FB8">
              <w:rPr>
                <w:rFonts w:ascii="Gill Sans MT" w:hAnsi="Gill Sans MT" w:cstheme="majorHAnsi"/>
              </w:rPr>
              <w:t>Project locations:</w:t>
            </w:r>
          </w:p>
        </w:tc>
        <w:tc>
          <w:tcPr>
            <w:tcW w:w="3522" w:type="pct"/>
          </w:tcPr>
          <w:p w14:paraId="3B4555BA" w14:textId="77777777" w:rsidR="00E547DC" w:rsidRPr="00E25FB8" w:rsidRDefault="00E547DC" w:rsidP="00D2014A">
            <w:pPr>
              <w:spacing w:line="360" w:lineRule="auto"/>
              <w:cnfStyle w:val="000000000000" w:firstRow="0" w:lastRow="0" w:firstColumn="0" w:lastColumn="0" w:oddVBand="0" w:evenVBand="0" w:oddHBand="0" w:evenHBand="0" w:firstRowFirstColumn="0" w:firstRowLastColumn="0" w:lastRowFirstColumn="0" w:lastRowLastColumn="0"/>
              <w:rPr>
                <w:rFonts w:ascii="Gill Sans MT" w:hAnsi="Gill Sans MT" w:cstheme="majorHAnsi"/>
              </w:rPr>
            </w:pPr>
            <w:r w:rsidRPr="00E25FB8">
              <w:rPr>
                <w:rFonts w:ascii="Gill Sans MT" w:hAnsi="Gill Sans MT" w:cstheme="majorHAnsi"/>
              </w:rPr>
              <w:t>Sudan (South Kordofan, River Nile and Red Sea States)</w:t>
            </w:r>
          </w:p>
          <w:p w14:paraId="6DF68BB9" w14:textId="77777777" w:rsidR="00E547DC" w:rsidRPr="00E25FB8" w:rsidRDefault="00E547DC" w:rsidP="00D2014A">
            <w:pPr>
              <w:ind w:left="720"/>
              <w:cnfStyle w:val="000000000000" w:firstRow="0" w:lastRow="0" w:firstColumn="0" w:lastColumn="0" w:oddVBand="0" w:evenVBand="0" w:oddHBand="0" w:evenHBand="0" w:firstRowFirstColumn="0" w:firstRowLastColumn="0" w:lastRowFirstColumn="0" w:lastRowLastColumn="0"/>
              <w:rPr>
                <w:rFonts w:ascii="Gill Sans MT" w:hAnsi="Gill Sans MT" w:cstheme="majorHAnsi"/>
              </w:rPr>
            </w:pPr>
            <w:r w:rsidRPr="00E25FB8">
              <w:rPr>
                <w:rFonts w:ascii="Gill Sans MT" w:hAnsi="Gill Sans MT" w:cstheme="majorHAnsi"/>
              </w:rPr>
              <w:t xml:space="preserve">South Kordofan - </w:t>
            </w:r>
            <w:proofErr w:type="spellStart"/>
            <w:r w:rsidRPr="00E25FB8">
              <w:rPr>
                <w:rFonts w:ascii="Gill Sans MT" w:hAnsi="Gill Sans MT" w:cstheme="majorHAnsi"/>
              </w:rPr>
              <w:t>Abujubiha</w:t>
            </w:r>
            <w:proofErr w:type="spellEnd"/>
          </w:p>
          <w:p w14:paraId="265B192B" w14:textId="77777777" w:rsidR="00E547DC" w:rsidRPr="00E25FB8" w:rsidRDefault="00E547DC" w:rsidP="00D2014A">
            <w:pPr>
              <w:ind w:left="720"/>
              <w:cnfStyle w:val="000000000000" w:firstRow="0" w:lastRow="0" w:firstColumn="0" w:lastColumn="0" w:oddVBand="0" w:evenVBand="0" w:oddHBand="0" w:evenHBand="0" w:firstRowFirstColumn="0" w:firstRowLastColumn="0" w:lastRowFirstColumn="0" w:lastRowLastColumn="0"/>
              <w:rPr>
                <w:rFonts w:ascii="Gill Sans MT" w:hAnsi="Gill Sans MT" w:cstheme="majorHAnsi"/>
              </w:rPr>
            </w:pPr>
            <w:r w:rsidRPr="00E25FB8">
              <w:rPr>
                <w:rFonts w:ascii="Gill Sans MT" w:hAnsi="Gill Sans MT" w:cstheme="majorHAnsi"/>
              </w:rPr>
              <w:t xml:space="preserve">River Nile – Atbara, </w:t>
            </w:r>
            <w:proofErr w:type="spellStart"/>
            <w:proofErr w:type="gramStart"/>
            <w:r w:rsidRPr="00E25FB8">
              <w:rPr>
                <w:rFonts w:ascii="Gill Sans MT" w:hAnsi="Gill Sans MT" w:cstheme="majorHAnsi"/>
              </w:rPr>
              <w:t>Aldamer,Shendi</w:t>
            </w:r>
            <w:proofErr w:type="spellEnd"/>
            <w:proofErr w:type="gramEnd"/>
          </w:p>
          <w:p w14:paraId="0FE13BE6" w14:textId="77777777" w:rsidR="00E547DC" w:rsidRPr="00E25FB8" w:rsidRDefault="00E547DC" w:rsidP="00D2014A">
            <w:pPr>
              <w:ind w:left="720"/>
              <w:cnfStyle w:val="000000000000" w:firstRow="0" w:lastRow="0" w:firstColumn="0" w:lastColumn="0" w:oddVBand="0" w:evenVBand="0" w:oddHBand="0" w:evenHBand="0" w:firstRowFirstColumn="0" w:firstRowLastColumn="0" w:lastRowFirstColumn="0" w:lastRowLastColumn="0"/>
              <w:rPr>
                <w:rFonts w:ascii="Gill Sans MT" w:hAnsi="Gill Sans MT" w:cstheme="majorHAnsi"/>
              </w:rPr>
            </w:pPr>
            <w:r w:rsidRPr="00E25FB8">
              <w:rPr>
                <w:rFonts w:ascii="Gill Sans MT" w:hAnsi="Gill Sans MT" w:cstheme="majorHAnsi"/>
              </w:rPr>
              <w:t xml:space="preserve">Red Sea – Port Sudan </w:t>
            </w:r>
          </w:p>
        </w:tc>
      </w:tr>
      <w:tr w:rsidR="00E547DC" w:rsidRPr="00E25FB8" w14:paraId="7C48FCF6" w14:textId="77777777" w:rsidTr="00E547DC">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478" w:type="pct"/>
          </w:tcPr>
          <w:p w14:paraId="41D08CE1" w14:textId="77777777" w:rsidR="00E547DC" w:rsidRPr="00E25FB8" w:rsidRDefault="00E547DC" w:rsidP="00D2014A">
            <w:pPr>
              <w:spacing w:line="360" w:lineRule="auto"/>
              <w:rPr>
                <w:rFonts w:ascii="Gill Sans MT" w:hAnsi="Gill Sans MT" w:cstheme="majorHAnsi"/>
                <w:bCs w:val="0"/>
                <w:i/>
              </w:rPr>
            </w:pPr>
            <w:r w:rsidRPr="00E25FB8">
              <w:rPr>
                <w:rFonts w:ascii="Gill Sans MT" w:hAnsi="Gill Sans MT" w:cstheme="majorHAnsi"/>
              </w:rPr>
              <w:t>Thematic areas</w:t>
            </w:r>
          </w:p>
        </w:tc>
        <w:tc>
          <w:tcPr>
            <w:tcW w:w="3522" w:type="pct"/>
          </w:tcPr>
          <w:p w14:paraId="78B96AF4" w14:textId="77777777" w:rsidR="00E547DC" w:rsidRPr="00E25FB8" w:rsidRDefault="00E547DC" w:rsidP="00D2014A">
            <w:pPr>
              <w:spacing w:line="360" w:lineRule="auto"/>
              <w:cnfStyle w:val="000000100000" w:firstRow="0" w:lastRow="0" w:firstColumn="0" w:lastColumn="0" w:oddVBand="0" w:evenVBand="0" w:oddHBand="1" w:evenHBand="0" w:firstRowFirstColumn="0" w:firstRowLastColumn="0" w:lastRowFirstColumn="0" w:lastRowLastColumn="0"/>
              <w:rPr>
                <w:rFonts w:ascii="Gill Sans MT" w:hAnsi="Gill Sans MT" w:cstheme="majorHAnsi"/>
              </w:rPr>
            </w:pPr>
            <w:r w:rsidRPr="00E25FB8">
              <w:rPr>
                <w:rFonts w:ascii="Gill Sans MT" w:hAnsi="Gill Sans MT" w:cstheme="majorHAnsi"/>
              </w:rPr>
              <w:t>Health</w:t>
            </w:r>
            <w:r>
              <w:rPr>
                <w:rFonts w:ascii="Gill Sans MT" w:hAnsi="Gill Sans MT" w:cstheme="majorHAnsi"/>
              </w:rPr>
              <w:t>, N</w:t>
            </w:r>
            <w:r w:rsidRPr="00E25FB8">
              <w:rPr>
                <w:rFonts w:ascii="Gill Sans MT" w:hAnsi="Gill Sans MT" w:cstheme="majorHAnsi"/>
              </w:rPr>
              <w:t>utrition</w:t>
            </w:r>
            <w:r>
              <w:rPr>
                <w:rFonts w:ascii="Gill Sans MT" w:hAnsi="Gill Sans MT" w:cstheme="majorHAnsi"/>
              </w:rPr>
              <w:t>, WASH &amp; FSL</w:t>
            </w:r>
          </w:p>
        </w:tc>
      </w:tr>
      <w:tr w:rsidR="00E547DC" w:rsidRPr="00E25FB8" w14:paraId="2D992860" w14:textId="77777777" w:rsidTr="00E547DC">
        <w:trPr>
          <w:trHeight w:val="379"/>
        </w:trPr>
        <w:tc>
          <w:tcPr>
            <w:cnfStyle w:val="001000000000" w:firstRow="0" w:lastRow="0" w:firstColumn="1" w:lastColumn="0" w:oddVBand="0" w:evenVBand="0" w:oddHBand="0" w:evenHBand="0" w:firstRowFirstColumn="0" w:firstRowLastColumn="0" w:lastRowFirstColumn="0" w:lastRowLastColumn="0"/>
            <w:tcW w:w="1478" w:type="pct"/>
          </w:tcPr>
          <w:p w14:paraId="171D5FFB" w14:textId="77777777" w:rsidR="00E547DC" w:rsidRPr="00E25FB8" w:rsidRDefault="00E547DC" w:rsidP="00D2014A">
            <w:pPr>
              <w:spacing w:line="360" w:lineRule="auto"/>
              <w:rPr>
                <w:rFonts w:ascii="Gill Sans MT" w:hAnsi="Gill Sans MT" w:cstheme="majorHAnsi"/>
                <w:bCs w:val="0"/>
                <w:i/>
              </w:rPr>
            </w:pPr>
            <w:r w:rsidRPr="00E25FB8">
              <w:rPr>
                <w:rFonts w:ascii="Gill Sans MT" w:hAnsi="Gill Sans MT" w:cstheme="majorHAnsi"/>
              </w:rPr>
              <w:t>Donor</w:t>
            </w:r>
          </w:p>
        </w:tc>
        <w:tc>
          <w:tcPr>
            <w:tcW w:w="3522" w:type="pct"/>
          </w:tcPr>
          <w:p w14:paraId="5CF7E857" w14:textId="77777777" w:rsidR="00E547DC" w:rsidRPr="00E25FB8" w:rsidRDefault="00E547DC" w:rsidP="00D2014A">
            <w:pPr>
              <w:spacing w:line="360" w:lineRule="auto"/>
              <w:cnfStyle w:val="000000000000" w:firstRow="0" w:lastRow="0" w:firstColumn="0" w:lastColumn="0" w:oddVBand="0" w:evenVBand="0" w:oddHBand="0" w:evenHBand="0" w:firstRowFirstColumn="0" w:firstRowLastColumn="0" w:lastRowFirstColumn="0" w:lastRowLastColumn="0"/>
              <w:rPr>
                <w:rFonts w:ascii="Gill Sans MT" w:hAnsi="Gill Sans MT" w:cstheme="majorHAnsi"/>
              </w:rPr>
            </w:pPr>
            <w:r w:rsidRPr="00E25FB8">
              <w:rPr>
                <w:rFonts w:ascii="Gill Sans MT" w:hAnsi="Gill Sans MT" w:cstheme="majorHAnsi"/>
              </w:rPr>
              <w:t xml:space="preserve">The Chicago Community Trust  </w:t>
            </w:r>
          </w:p>
        </w:tc>
      </w:tr>
      <w:tr w:rsidR="00E547DC" w:rsidRPr="00E25FB8" w14:paraId="7AE67BD8" w14:textId="77777777" w:rsidTr="00E547DC">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478" w:type="pct"/>
            <w:tcBorders>
              <w:bottom w:val="nil"/>
            </w:tcBorders>
          </w:tcPr>
          <w:p w14:paraId="67AEAB63" w14:textId="77777777" w:rsidR="00E547DC" w:rsidRPr="00E25FB8" w:rsidRDefault="00E547DC" w:rsidP="00D2014A">
            <w:pPr>
              <w:spacing w:line="360" w:lineRule="auto"/>
              <w:rPr>
                <w:rFonts w:ascii="Gill Sans MT" w:hAnsi="Gill Sans MT" w:cstheme="majorHAnsi"/>
              </w:rPr>
            </w:pPr>
            <w:r w:rsidRPr="00E25FB8">
              <w:rPr>
                <w:rFonts w:ascii="Gill Sans MT" w:hAnsi="Gill Sans MT" w:cstheme="majorHAnsi"/>
              </w:rPr>
              <w:t xml:space="preserve">Key stakeholders </w:t>
            </w:r>
          </w:p>
        </w:tc>
        <w:tc>
          <w:tcPr>
            <w:tcW w:w="3522" w:type="pct"/>
            <w:tcBorders>
              <w:bottom w:val="nil"/>
            </w:tcBorders>
          </w:tcPr>
          <w:p w14:paraId="32F1DDDE" w14:textId="77777777" w:rsidR="00E547DC" w:rsidRPr="00E25FB8" w:rsidRDefault="00E547DC" w:rsidP="00D2014A">
            <w:pPr>
              <w:spacing w:line="360" w:lineRule="auto"/>
              <w:cnfStyle w:val="000000100000" w:firstRow="0" w:lastRow="0" w:firstColumn="0" w:lastColumn="0" w:oddVBand="0" w:evenVBand="0" w:oddHBand="1" w:evenHBand="0" w:firstRowFirstColumn="0" w:firstRowLastColumn="0" w:lastRowFirstColumn="0" w:lastRowLastColumn="0"/>
              <w:rPr>
                <w:rFonts w:ascii="Gill Sans MT" w:hAnsi="Gill Sans MT" w:cstheme="majorHAnsi"/>
              </w:rPr>
            </w:pPr>
            <w:r w:rsidRPr="00E25FB8">
              <w:rPr>
                <w:rFonts w:ascii="Gill Sans MT" w:hAnsi="Gill Sans MT" w:cstheme="majorHAnsi"/>
              </w:rPr>
              <w:t xml:space="preserve">States Ministry of Health </w:t>
            </w:r>
          </w:p>
          <w:p w14:paraId="03D94C84" w14:textId="77777777" w:rsidR="00E547DC" w:rsidRPr="00E25FB8" w:rsidRDefault="00E547DC" w:rsidP="00D2014A">
            <w:pPr>
              <w:spacing w:line="360" w:lineRule="auto"/>
              <w:cnfStyle w:val="000000100000" w:firstRow="0" w:lastRow="0" w:firstColumn="0" w:lastColumn="0" w:oddVBand="0" w:evenVBand="0" w:oddHBand="1" w:evenHBand="0" w:firstRowFirstColumn="0" w:firstRowLastColumn="0" w:lastRowFirstColumn="0" w:lastRowLastColumn="0"/>
              <w:rPr>
                <w:rFonts w:ascii="Gill Sans MT" w:hAnsi="Gill Sans MT" w:cstheme="majorHAnsi"/>
              </w:rPr>
            </w:pPr>
            <w:r w:rsidRPr="00E25FB8">
              <w:rPr>
                <w:rFonts w:ascii="Gill Sans MT" w:hAnsi="Gill Sans MT" w:cstheme="majorHAnsi"/>
              </w:rPr>
              <w:t xml:space="preserve">State Ministry of Agriculture  </w:t>
            </w:r>
          </w:p>
          <w:p w14:paraId="425926A4" w14:textId="77777777" w:rsidR="00E547DC" w:rsidRPr="00E25FB8" w:rsidRDefault="00E547DC" w:rsidP="00D2014A">
            <w:pPr>
              <w:spacing w:line="360" w:lineRule="auto"/>
              <w:cnfStyle w:val="000000100000" w:firstRow="0" w:lastRow="0" w:firstColumn="0" w:lastColumn="0" w:oddVBand="0" w:evenVBand="0" w:oddHBand="1" w:evenHBand="0" w:firstRowFirstColumn="0" w:firstRowLastColumn="0" w:lastRowFirstColumn="0" w:lastRowLastColumn="0"/>
              <w:rPr>
                <w:rFonts w:ascii="Gill Sans MT" w:hAnsi="Gill Sans MT" w:cstheme="majorHAnsi"/>
              </w:rPr>
            </w:pPr>
            <w:r w:rsidRPr="00E25FB8">
              <w:rPr>
                <w:rFonts w:ascii="Gill Sans MT" w:hAnsi="Gill Sans MT" w:cstheme="majorHAnsi"/>
              </w:rPr>
              <w:t>Locality representatives of the health, agriculture, livelihoods and WASH</w:t>
            </w:r>
          </w:p>
          <w:p w14:paraId="712C2E60" w14:textId="77777777" w:rsidR="00E547DC" w:rsidRPr="00E25FB8" w:rsidRDefault="00E547DC" w:rsidP="00D2014A">
            <w:pPr>
              <w:spacing w:line="360" w:lineRule="auto"/>
              <w:cnfStyle w:val="000000100000" w:firstRow="0" w:lastRow="0" w:firstColumn="0" w:lastColumn="0" w:oddVBand="0" w:evenVBand="0" w:oddHBand="1" w:evenHBand="0" w:firstRowFirstColumn="0" w:firstRowLastColumn="0" w:lastRowFirstColumn="0" w:lastRowLastColumn="0"/>
              <w:rPr>
                <w:rFonts w:ascii="Gill Sans MT" w:hAnsi="Gill Sans MT" w:cstheme="majorHAnsi"/>
              </w:rPr>
            </w:pPr>
            <w:r w:rsidRPr="00E25FB8">
              <w:rPr>
                <w:rFonts w:ascii="Gill Sans MT" w:hAnsi="Gill Sans MT" w:cstheme="majorHAnsi"/>
              </w:rPr>
              <w:t>Water Management Committee (WMC)</w:t>
            </w:r>
          </w:p>
          <w:p w14:paraId="46FC200C" w14:textId="77777777" w:rsidR="00E547DC" w:rsidRPr="00E25FB8" w:rsidRDefault="00E547DC" w:rsidP="00D2014A">
            <w:pPr>
              <w:spacing w:line="360" w:lineRule="auto"/>
              <w:cnfStyle w:val="000000100000" w:firstRow="0" w:lastRow="0" w:firstColumn="0" w:lastColumn="0" w:oddVBand="0" w:evenVBand="0" w:oddHBand="1" w:evenHBand="0" w:firstRowFirstColumn="0" w:firstRowLastColumn="0" w:lastRowFirstColumn="0" w:lastRowLastColumn="0"/>
              <w:rPr>
                <w:rFonts w:ascii="Gill Sans MT" w:hAnsi="Gill Sans MT" w:cstheme="majorHAnsi"/>
              </w:rPr>
            </w:pPr>
            <w:r w:rsidRPr="00E25FB8">
              <w:rPr>
                <w:rFonts w:ascii="Gill Sans MT" w:hAnsi="Gill Sans MT" w:cstheme="majorHAnsi"/>
              </w:rPr>
              <w:t>Community leaders</w:t>
            </w:r>
          </w:p>
          <w:p w14:paraId="516639E9" w14:textId="77777777" w:rsidR="00E547DC" w:rsidRPr="00E25FB8" w:rsidRDefault="00E547DC" w:rsidP="00D2014A">
            <w:pPr>
              <w:spacing w:line="360" w:lineRule="auto"/>
              <w:cnfStyle w:val="000000100000" w:firstRow="0" w:lastRow="0" w:firstColumn="0" w:lastColumn="0" w:oddVBand="0" w:evenVBand="0" w:oddHBand="1" w:evenHBand="0" w:firstRowFirstColumn="0" w:firstRowLastColumn="0" w:lastRowFirstColumn="0" w:lastRowLastColumn="0"/>
              <w:rPr>
                <w:rFonts w:ascii="Gill Sans MT" w:hAnsi="Gill Sans MT" w:cstheme="majorHAnsi"/>
              </w:rPr>
            </w:pPr>
            <w:r w:rsidRPr="00E25FB8">
              <w:rPr>
                <w:rFonts w:ascii="Gill Sans MT" w:hAnsi="Gill Sans MT" w:cstheme="majorHAnsi"/>
              </w:rPr>
              <w:t>Girls and boys</w:t>
            </w:r>
          </w:p>
          <w:p w14:paraId="59C87968" w14:textId="77777777" w:rsidR="00E547DC" w:rsidRPr="00E25FB8" w:rsidRDefault="00E547DC" w:rsidP="00D2014A">
            <w:pPr>
              <w:spacing w:line="360" w:lineRule="auto"/>
              <w:cnfStyle w:val="000000100000" w:firstRow="0" w:lastRow="0" w:firstColumn="0" w:lastColumn="0" w:oddVBand="0" w:evenVBand="0" w:oddHBand="1" w:evenHBand="0" w:firstRowFirstColumn="0" w:firstRowLastColumn="0" w:lastRowFirstColumn="0" w:lastRowLastColumn="0"/>
              <w:rPr>
                <w:rFonts w:ascii="Gill Sans MT" w:hAnsi="Gill Sans MT" w:cstheme="majorHAnsi"/>
              </w:rPr>
            </w:pPr>
            <w:r w:rsidRPr="00E25FB8">
              <w:rPr>
                <w:rFonts w:ascii="Gill Sans MT" w:hAnsi="Gill Sans MT" w:cstheme="majorHAnsi"/>
              </w:rPr>
              <w:t>Men and women</w:t>
            </w:r>
          </w:p>
        </w:tc>
      </w:tr>
      <w:tr w:rsidR="00E547DC" w:rsidRPr="00E25FB8" w14:paraId="1CBF89A4" w14:textId="77777777" w:rsidTr="00E547DC">
        <w:trPr>
          <w:trHeight w:val="379"/>
        </w:trPr>
        <w:tc>
          <w:tcPr>
            <w:cnfStyle w:val="001000000000" w:firstRow="0" w:lastRow="0" w:firstColumn="1" w:lastColumn="0" w:oddVBand="0" w:evenVBand="0" w:oddHBand="0" w:evenHBand="0" w:firstRowFirstColumn="0" w:firstRowLastColumn="0" w:lastRowFirstColumn="0" w:lastRowLastColumn="0"/>
            <w:tcW w:w="1478" w:type="pct"/>
            <w:tcBorders>
              <w:top w:val="nil"/>
              <w:bottom w:val="nil"/>
            </w:tcBorders>
          </w:tcPr>
          <w:p w14:paraId="772A1157" w14:textId="77777777" w:rsidR="00E547DC" w:rsidRPr="00E25FB8" w:rsidRDefault="00E547DC" w:rsidP="00D2014A">
            <w:pPr>
              <w:spacing w:line="360" w:lineRule="auto"/>
              <w:rPr>
                <w:rFonts w:ascii="Gill Sans MT" w:hAnsi="Gill Sans MT" w:cstheme="majorHAnsi"/>
              </w:rPr>
            </w:pPr>
          </w:p>
        </w:tc>
        <w:tc>
          <w:tcPr>
            <w:tcW w:w="3522" w:type="pct"/>
            <w:tcBorders>
              <w:top w:val="nil"/>
              <w:bottom w:val="nil"/>
            </w:tcBorders>
          </w:tcPr>
          <w:p w14:paraId="23E82AD2" w14:textId="77777777" w:rsidR="00E547DC" w:rsidRPr="00E25FB8" w:rsidRDefault="00E547DC" w:rsidP="00D2014A">
            <w:pPr>
              <w:spacing w:line="360" w:lineRule="auto"/>
              <w:cnfStyle w:val="000000000000" w:firstRow="0" w:lastRow="0" w:firstColumn="0" w:lastColumn="0" w:oddVBand="0" w:evenVBand="0" w:oddHBand="0" w:evenHBand="0" w:firstRowFirstColumn="0" w:firstRowLastColumn="0" w:lastRowFirstColumn="0" w:lastRowLastColumn="0"/>
              <w:rPr>
                <w:rFonts w:ascii="Gill Sans MT" w:hAnsi="Gill Sans MT" w:cstheme="majorHAnsi"/>
              </w:rPr>
            </w:pPr>
          </w:p>
        </w:tc>
      </w:tr>
      <w:tr w:rsidR="00E547DC" w:rsidRPr="00E25FB8" w14:paraId="671C0BEE" w14:textId="77777777" w:rsidTr="00E547DC">
        <w:trPr>
          <w:cnfStyle w:val="000000100000" w:firstRow="0" w:lastRow="0" w:firstColumn="0" w:lastColumn="0" w:oddVBand="0" w:evenVBand="0" w:oddHBand="1" w:evenHBand="0" w:firstRowFirstColumn="0" w:firstRowLastColumn="0" w:lastRowFirstColumn="0" w:lastRowLastColumn="0"/>
          <w:trHeight w:val="779"/>
        </w:trPr>
        <w:tc>
          <w:tcPr>
            <w:cnfStyle w:val="001000000000" w:firstRow="0" w:lastRow="0" w:firstColumn="1" w:lastColumn="0" w:oddVBand="0" w:evenVBand="0" w:oddHBand="0" w:evenHBand="0" w:firstRowFirstColumn="0" w:firstRowLastColumn="0" w:lastRowFirstColumn="0" w:lastRowLastColumn="0"/>
            <w:tcW w:w="1478" w:type="pct"/>
            <w:tcBorders>
              <w:top w:val="nil"/>
            </w:tcBorders>
          </w:tcPr>
          <w:p w14:paraId="7B1019C3" w14:textId="77777777" w:rsidR="00E547DC" w:rsidRPr="00E25FB8" w:rsidRDefault="00E547DC" w:rsidP="00D2014A">
            <w:pPr>
              <w:spacing w:line="360" w:lineRule="auto"/>
              <w:rPr>
                <w:rFonts w:ascii="Gill Sans MT" w:hAnsi="Gill Sans MT" w:cstheme="majorHAnsi"/>
                <w:bCs w:val="0"/>
                <w:i/>
              </w:rPr>
            </w:pPr>
            <w:r w:rsidRPr="00E25FB8">
              <w:rPr>
                <w:rFonts w:ascii="Gill Sans MT" w:hAnsi="Gill Sans MT" w:cstheme="majorHAnsi"/>
              </w:rPr>
              <w:t>Estimated beneficiaries</w:t>
            </w:r>
          </w:p>
        </w:tc>
        <w:tc>
          <w:tcPr>
            <w:tcW w:w="3522" w:type="pct"/>
            <w:tcBorders>
              <w:top w:val="nil"/>
            </w:tcBorders>
          </w:tcPr>
          <w:p w14:paraId="33B94F18" w14:textId="77777777" w:rsidR="00E547DC" w:rsidRPr="00E25FB8" w:rsidRDefault="00E547DC" w:rsidP="00D2014A">
            <w:pPr>
              <w:spacing w:line="360" w:lineRule="auto"/>
              <w:cnfStyle w:val="000000100000" w:firstRow="0" w:lastRow="0" w:firstColumn="0" w:lastColumn="0" w:oddVBand="0" w:evenVBand="0" w:oddHBand="1" w:evenHBand="0" w:firstRowFirstColumn="0" w:firstRowLastColumn="0" w:lastRowFirstColumn="0" w:lastRowLastColumn="0"/>
              <w:rPr>
                <w:rFonts w:ascii="Gill Sans MT" w:hAnsi="Gill Sans MT" w:cstheme="majorHAnsi"/>
              </w:rPr>
            </w:pPr>
            <w:r w:rsidRPr="00E25FB8">
              <w:rPr>
                <w:rFonts w:ascii="Gill Sans MT" w:hAnsi="Gill Sans MT" w:cstheme="majorHAnsi"/>
              </w:rPr>
              <w:t xml:space="preserve">144,022 individuals </w:t>
            </w:r>
          </w:p>
        </w:tc>
      </w:tr>
      <w:tr w:rsidR="00E547DC" w:rsidRPr="00E25FB8" w14:paraId="17FB8A0D" w14:textId="77777777" w:rsidTr="00E547DC">
        <w:trPr>
          <w:trHeight w:val="1158"/>
        </w:trPr>
        <w:tc>
          <w:tcPr>
            <w:cnfStyle w:val="001000000000" w:firstRow="0" w:lastRow="0" w:firstColumn="1" w:lastColumn="0" w:oddVBand="0" w:evenVBand="0" w:oddHBand="0" w:evenHBand="0" w:firstRowFirstColumn="0" w:firstRowLastColumn="0" w:lastRowFirstColumn="0" w:lastRowLastColumn="0"/>
            <w:tcW w:w="1478" w:type="pct"/>
          </w:tcPr>
          <w:p w14:paraId="3A029CDA" w14:textId="77777777" w:rsidR="00E547DC" w:rsidRPr="00E25FB8" w:rsidRDefault="00E547DC" w:rsidP="00D2014A">
            <w:pPr>
              <w:spacing w:line="360" w:lineRule="auto"/>
              <w:rPr>
                <w:rFonts w:ascii="Gill Sans MT" w:hAnsi="Gill Sans MT" w:cstheme="majorBidi"/>
                <w:i/>
                <w:iCs/>
                <w:lang w:val="en-US"/>
              </w:rPr>
            </w:pPr>
            <w:r w:rsidRPr="00E25FB8">
              <w:rPr>
                <w:rFonts w:ascii="Gill Sans MT" w:hAnsi="Gill Sans MT" w:cstheme="majorBidi"/>
                <w:lang w:val="en-US"/>
              </w:rPr>
              <w:t>Overall objective of the project</w:t>
            </w:r>
          </w:p>
        </w:tc>
        <w:tc>
          <w:tcPr>
            <w:tcW w:w="3522" w:type="pct"/>
          </w:tcPr>
          <w:p w14:paraId="1148268C" w14:textId="77777777" w:rsidR="00E547DC" w:rsidRPr="00E25FB8" w:rsidRDefault="00E547DC" w:rsidP="00D2014A">
            <w:pPr>
              <w:spacing w:line="360" w:lineRule="auto"/>
              <w:jc w:val="both"/>
              <w:cnfStyle w:val="000000000000" w:firstRow="0" w:lastRow="0" w:firstColumn="0" w:lastColumn="0" w:oddVBand="0" w:evenVBand="0" w:oddHBand="0" w:evenHBand="0" w:firstRowFirstColumn="0" w:firstRowLastColumn="0" w:lastRowFirstColumn="0" w:lastRowLastColumn="0"/>
              <w:rPr>
                <w:rFonts w:ascii="Gill Sans MT" w:hAnsi="Gill Sans MT" w:cstheme="majorHAnsi"/>
              </w:rPr>
            </w:pPr>
            <w:r w:rsidRPr="00E25FB8">
              <w:rPr>
                <w:rFonts w:ascii="Gill Sans MT" w:hAnsi="Gill Sans MT" w:cstheme="majorHAnsi"/>
              </w:rPr>
              <w:t>The response activities address acute health, nutrition, food insecurity and lack of access to safe water and basic commodities and services. The project aims to provide support to those who are most in need and to help alleviate the suffering caused by the crisis.</w:t>
            </w:r>
          </w:p>
        </w:tc>
      </w:tr>
    </w:tbl>
    <w:p w14:paraId="16B9E7F1" w14:textId="4ED72A46" w:rsidR="00A23707" w:rsidRPr="00B45D28" w:rsidRDefault="00A23707">
      <w:pPr>
        <w:spacing w:after="200" w:line="276" w:lineRule="auto"/>
        <w:rPr>
          <w:rFonts w:ascii="Gill Sans MT" w:hAnsi="Gill Sans MT"/>
        </w:rPr>
      </w:pPr>
      <w:r w:rsidRPr="00B45D28">
        <w:rPr>
          <w:rFonts w:ascii="Gill Sans MT" w:hAnsi="Gill Sans MT"/>
        </w:rPr>
        <w:br w:type="page"/>
      </w:r>
    </w:p>
    <w:p w14:paraId="36E1CF2C" w14:textId="2004CFE5" w:rsidR="00A23707" w:rsidRPr="00B45D28" w:rsidRDefault="00F1333F" w:rsidP="003D5B3F">
      <w:pPr>
        <w:pStyle w:val="Heading1"/>
      </w:pPr>
      <w:bookmarkStart w:id="3" w:name="_Toc218675592"/>
      <w:r w:rsidRPr="00B45D28">
        <w:lastRenderedPageBreak/>
        <w:t>Introduction</w:t>
      </w:r>
      <w:bookmarkEnd w:id="3"/>
    </w:p>
    <w:p w14:paraId="645496A2" w14:textId="77777777" w:rsidR="00E547DC" w:rsidRPr="00E25FB8" w:rsidRDefault="00E547DC" w:rsidP="00E547DC">
      <w:pPr>
        <w:spacing w:after="0"/>
        <w:jc w:val="both"/>
        <w:rPr>
          <w:rFonts w:ascii="Gill Sans MT" w:hAnsi="Gill Sans MT" w:cstheme="majorHAnsi"/>
        </w:rPr>
      </w:pPr>
      <w:r w:rsidRPr="00E25FB8">
        <w:rPr>
          <w:rFonts w:ascii="Gill Sans MT" w:hAnsi="Gill Sans MT" w:cstheme="majorHAnsi"/>
        </w:rPr>
        <w:t>This Terms of Reference (</w:t>
      </w:r>
      <w:proofErr w:type="spellStart"/>
      <w:r w:rsidRPr="00E25FB8">
        <w:rPr>
          <w:rFonts w:ascii="Gill Sans MT" w:hAnsi="Gill Sans MT" w:cstheme="majorHAnsi"/>
        </w:rPr>
        <w:t>ToR</w:t>
      </w:r>
      <w:proofErr w:type="spellEnd"/>
      <w:r w:rsidRPr="00E25FB8">
        <w:rPr>
          <w:rFonts w:ascii="Gill Sans MT" w:hAnsi="Gill Sans MT" w:cstheme="majorHAnsi"/>
        </w:rPr>
        <w:t xml:space="preserve">) outline the </w:t>
      </w:r>
      <w:r>
        <w:rPr>
          <w:rFonts w:ascii="Gill Sans MT" w:hAnsi="Gill Sans MT" w:cstheme="majorHAnsi"/>
        </w:rPr>
        <w:t>endline</w:t>
      </w:r>
      <w:r w:rsidRPr="00E25FB8">
        <w:rPr>
          <w:rFonts w:ascii="Gill Sans MT" w:hAnsi="Gill Sans MT" w:cstheme="majorHAnsi"/>
        </w:rPr>
        <w:t xml:space="preserve"> and impact study for the Transformational Anonymous Donor (TAD) Nutrition and Health project in Red Sea, South Kordofan and River Nile, Sudan. The project aims to address acute health, nutrition, food insecurity and lack of access to safe water and basic commodities and services. The project aims to provide support to those who are most in need and to help alleviate the suffering caused by the crisis. This </w:t>
      </w:r>
      <w:proofErr w:type="spellStart"/>
      <w:r w:rsidRPr="00E25FB8">
        <w:rPr>
          <w:rFonts w:ascii="Gill Sans MT" w:hAnsi="Gill Sans MT" w:cstheme="majorHAnsi"/>
        </w:rPr>
        <w:t>ToR</w:t>
      </w:r>
      <w:proofErr w:type="spellEnd"/>
      <w:r w:rsidRPr="00E25FB8">
        <w:rPr>
          <w:rFonts w:ascii="Gill Sans MT" w:hAnsi="Gill Sans MT" w:cstheme="majorHAnsi"/>
        </w:rPr>
        <w:t xml:space="preserve"> provides information about the project background, targeted localities in </w:t>
      </w:r>
      <w:r>
        <w:rPr>
          <w:rFonts w:ascii="Gill Sans MT" w:hAnsi="Gill Sans MT" w:cstheme="majorHAnsi"/>
        </w:rPr>
        <w:t>three</w:t>
      </w:r>
      <w:r w:rsidRPr="00E25FB8">
        <w:rPr>
          <w:rFonts w:ascii="Gill Sans MT" w:hAnsi="Gill Sans MT" w:cstheme="majorHAnsi"/>
        </w:rPr>
        <w:t xml:space="preserve"> states, the intended methodology and timeframes for its implementation.</w:t>
      </w:r>
    </w:p>
    <w:p w14:paraId="2372F7C4" w14:textId="3A08B732" w:rsidR="00A81AE0" w:rsidRPr="00B45D28" w:rsidRDefault="58F97740" w:rsidP="003D5B3F">
      <w:pPr>
        <w:pStyle w:val="Heading1"/>
      </w:pPr>
      <w:bookmarkStart w:id="4" w:name="_Toc218675593"/>
      <w:r w:rsidRPr="00B45D28">
        <w:t xml:space="preserve">Background and </w:t>
      </w:r>
      <w:r w:rsidR="00B10D8F" w:rsidRPr="00B45D28">
        <w:t>C</w:t>
      </w:r>
      <w:r w:rsidRPr="00B45D28">
        <w:t>ontext</w:t>
      </w:r>
      <w:bookmarkEnd w:id="4"/>
    </w:p>
    <w:p w14:paraId="5F8E4743" w14:textId="77777777" w:rsidR="00E547DC" w:rsidRDefault="00E547DC" w:rsidP="00E547DC">
      <w:pPr>
        <w:spacing w:after="0"/>
        <w:jc w:val="both"/>
        <w:rPr>
          <w:rFonts w:ascii="Gill Sans MT" w:hAnsi="Gill Sans MT" w:cstheme="majorHAnsi"/>
        </w:rPr>
      </w:pPr>
      <w:r w:rsidRPr="00E25FB8">
        <w:rPr>
          <w:rFonts w:ascii="Gill Sans MT" w:hAnsi="Gill Sans MT" w:cstheme="majorHAnsi"/>
        </w:rPr>
        <w:t>Save the Children (SC) is choosing to work in the priority to deliver gender-sensitive and inclusive multi-sectoral response in South Kordofan, River Nile and Red Sea.  The response activities address acute health, nutrition, food insecurity and lack of access to safe water and basic commodities and services (Table 1). The highly fluid and volatile security situation and operational context is the overriding factor for the implementation of the proposed program. As such, this program is designed to allow flexibility to shift target areas, approaches, or modalities according to the context.</w:t>
      </w:r>
    </w:p>
    <w:p w14:paraId="00117C18" w14:textId="28444EC3" w:rsidR="00E547DC" w:rsidRDefault="00E547DC" w:rsidP="00E547DC">
      <w:pPr>
        <w:spacing w:after="0"/>
        <w:jc w:val="both"/>
        <w:rPr>
          <w:rFonts w:ascii="Gill Sans MT" w:hAnsi="Gill Sans MT" w:cstheme="majorHAnsi"/>
        </w:rPr>
      </w:pPr>
      <w:r w:rsidRPr="00E25FB8">
        <w:rPr>
          <w:rFonts w:ascii="Gill Sans MT" w:hAnsi="Gill Sans MT" w:cstheme="majorHAnsi"/>
        </w:rPr>
        <w:t xml:space="preserve"> </w:t>
      </w:r>
    </w:p>
    <w:tbl>
      <w:tblPr>
        <w:tblStyle w:val="GridTable2-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6792"/>
      </w:tblGrid>
      <w:tr w:rsidR="00E547DC" w:rsidRPr="00E25FB8" w14:paraId="65E4CC7D" w14:textId="77777777" w:rsidTr="00A718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top w:val="none" w:sz="0" w:space="0" w:color="auto"/>
              <w:bottom w:val="none" w:sz="0" w:space="0" w:color="auto"/>
              <w:right w:val="none" w:sz="0" w:space="0" w:color="auto"/>
            </w:tcBorders>
          </w:tcPr>
          <w:p w14:paraId="1B7CE4FD" w14:textId="77777777" w:rsidR="00E547DC" w:rsidRPr="00E25FB8" w:rsidRDefault="00E547DC" w:rsidP="00D2014A">
            <w:pPr>
              <w:spacing w:line="360" w:lineRule="auto"/>
              <w:rPr>
                <w:rFonts w:ascii="Gill Sans MT" w:hAnsi="Gill Sans MT" w:cstheme="majorHAnsi"/>
                <w:b w:val="0"/>
                <w:bCs w:val="0"/>
              </w:rPr>
            </w:pPr>
            <w:r w:rsidRPr="00E25FB8">
              <w:rPr>
                <w:rFonts w:ascii="Gill Sans MT" w:hAnsi="Gill Sans MT" w:cstheme="majorHAnsi"/>
              </w:rPr>
              <w:t xml:space="preserve">Outcome indicators </w:t>
            </w:r>
          </w:p>
        </w:tc>
        <w:tc>
          <w:tcPr>
            <w:tcW w:w="7401" w:type="dxa"/>
            <w:tcBorders>
              <w:top w:val="none" w:sz="0" w:space="0" w:color="auto"/>
              <w:left w:val="none" w:sz="0" w:space="0" w:color="auto"/>
              <w:bottom w:val="none" w:sz="0" w:space="0" w:color="auto"/>
            </w:tcBorders>
          </w:tcPr>
          <w:p w14:paraId="2169761C" w14:textId="77777777" w:rsidR="00E547DC" w:rsidRPr="00E25FB8" w:rsidRDefault="00E547DC" w:rsidP="00D2014A">
            <w:pPr>
              <w:spacing w:line="360" w:lineRule="auto"/>
              <w:cnfStyle w:val="100000000000" w:firstRow="1" w:lastRow="0" w:firstColumn="0" w:lastColumn="0" w:oddVBand="0" w:evenVBand="0" w:oddHBand="0" w:evenHBand="0" w:firstRowFirstColumn="0" w:firstRowLastColumn="0" w:lastRowFirstColumn="0" w:lastRowLastColumn="0"/>
              <w:rPr>
                <w:rFonts w:ascii="Gill Sans MT" w:hAnsi="Gill Sans MT" w:cstheme="majorHAnsi"/>
                <w:b w:val="0"/>
                <w:bCs w:val="0"/>
              </w:rPr>
            </w:pPr>
            <w:r w:rsidRPr="00E25FB8">
              <w:rPr>
                <w:rFonts w:ascii="Gill Sans MT" w:hAnsi="Gill Sans MT" w:cstheme="majorHAnsi"/>
              </w:rPr>
              <w:t xml:space="preserve">Objectives </w:t>
            </w:r>
          </w:p>
        </w:tc>
      </w:tr>
      <w:tr w:rsidR="00E547DC" w:rsidRPr="00E25FB8" w14:paraId="1B7DB5C5" w14:textId="77777777" w:rsidTr="00A71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585B9B8" w14:textId="77777777" w:rsidR="00E547DC" w:rsidRPr="00E25FB8" w:rsidRDefault="00E547DC" w:rsidP="00D2014A">
            <w:pPr>
              <w:spacing w:line="360" w:lineRule="auto"/>
              <w:rPr>
                <w:rFonts w:ascii="Gill Sans MT" w:hAnsi="Gill Sans MT" w:cstheme="majorHAnsi"/>
              </w:rPr>
            </w:pPr>
            <w:r w:rsidRPr="00E25FB8">
              <w:rPr>
                <w:rFonts w:ascii="Gill Sans MT" w:hAnsi="Gill Sans MT" w:cstheme="majorHAnsi"/>
              </w:rPr>
              <w:t>WASH Outcome 1</w:t>
            </w:r>
          </w:p>
        </w:tc>
        <w:tc>
          <w:tcPr>
            <w:tcW w:w="7401" w:type="dxa"/>
          </w:tcPr>
          <w:p w14:paraId="4632874F" w14:textId="77777777" w:rsidR="00E547DC" w:rsidRPr="00E25FB8" w:rsidRDefault="00E547DC" w:rsidP="00D2014A">
            <w:pPr>
              <w:spacing w:line="360" w:lineRule="auto"/>
              <w:cnfStyle w:val="000000100000" w:firstRow="0" w:lastRow="0" w:firstColumn="0" w:lastColumn="0" w:oddVBand="0" w:evenVBand="0" w:oddHBand="1" w:evenHBand="0" w:firstRowFirstColumn="0" w:firstRowLastColumn="0" w:lastRowFirstColumn="0" w:lastRowLastColumn="0"/>
              <w:rPr>
                <w:rFonts w:ascii="Gill Sans MT" w:hAnsi="Gill Sans MT" w:cstheme="majorHAnsi"/>
              </w:rPr>
            </w:pPr>
            <w:r w:rsidRPr="00E25FB8">
              <w:rPr>
                <w:rFonts w:ascii="Gill Sans MT" w:hAnsi="Gill Sans MT" w:cstheme="majorHAnsi"/>
              </w:rPr>
              <w:t>Children and their families have access to safe water, sanitation, and hygiene facilities, services, and education at household, community, and institutional levels and contribute to outcomes of all the other sectors.</w:t>
            </w:r>
          </w:p>
        </w:tc>
      </w:tr>
      <w:tr w:rsidR="00E547DC" w:rsidRPr="00E25FB8" w14:paraId="26EF95AF" w14:textId="77777777" w:rsidTr="00A7181C">
        <w:tc>
          <w:tcPr>
            <w:cnfStyle w:val="001000000000" w:firstRow="0" w:lastRow="0" w:firstColumn="1" w:lastColumn="0" w:oddVBand="0" w:evenVBand="0" w:oddHBand="0" w:evenHBand="0" w:firstRowFirstColumn="0" w:firstRowLastColumn="0" w:lastRowFirstColumn="0" w:lastRowLastColumn="0"/>
            <w:tcW w:w="2335" w:type="dxa"/>
          </w:tcPr>
          <w:p w14:paraId="40B318C3" w14:textId="77777777" w:rsidR="00E547DC" w:rsidRPr="00E25FB8" w:rsidRDefault="00E547DC" w:rsidP="00D2014A">
            <w:pPr>
              <w:spacing w:line="360" w:lineRule="auto"/>
              <w:rPr>
                <w:rFonts w:ascii="Gill Sans MT" w:hAnsi="Gill Sans MT" w:cstheme="majorHAnsi"/>
              </w:rPr>
            </w:pPr>
            <w:r w:rsidRPr="00E25FB8">
              <w:rPr>
                <w:rFonts w:ascii="Gill Sans MT" w:hAnsi="Gill Sans MT" w:cstheme="majorHAnsi"/>
              </w:rPr>
              <w:t>CVA Outcome 2</w:t>
            </w:r>
          </w:p>
        </w:tc>
        <w:tc>
          <w:tcPr>
            <w:tcW w:w="7401" w:type="dxa"/>
          </w:tcPr>
          <w:p w14:paraId="31C9D4A5" w14:textId="77777777" w:rsidR="00E547DC" w:rsidRPr="00E25FB8" w:rsidRDefault="00E547DC" w:rsidP="00D2014A">
            <w:pPr>
              <w:spacing w:line="360" w:lineRule="auto"/>
              <w:cnfStyle w:val="000000000000" w:firstRow="0" w:lastRow="0" w:firstColumn="0" w:lastColumn="0" w:oddVBand="0" w:evenVBand="0" w:oddHBand="0" w:evenHBand="0" w:firstRowFirstColumn="0" w:firstRowLastColumn="0" w:lastRowFirstColumn="0" w:lastRowLastColumn="0"/>
              <w:rPr>
                <w:rFonts w:ascii="Gill Sans MT" w:hAnsi="Gill Sans MT" w:cstheme="majorHAnsi"/>
              </w:rPr>
            </w:pPr>
            <w:r w:rsidRPr="00E25FB8">
              <w:rPr>
                <w:rFonts w:ascii="Gill Sans MT" w:hAnsi="Gill Sans MT" w:cstheme="majorHAnsi"/>
              </w:rPr>
              <w:t>Conflict-affected children and their families have access to basic needs and improved food consumption</w:t>
            </w:r>
          </w:p>
        </w:tc>
      </w:tr>
      <w:tr w:rsidR="00E547DC" w:rsidRPr="00E25FB8" w14:paraId="64EEACD4" w14:textId="77777777" w:rsidTr="00A71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04E28F3" w14:textId="77777777" w:rsidR="00E547DC" w:rsidRPr="00E25FB8" w:rsidRDefault="00E547DC" w:rsidP="00D2014A">
            <w:pPr>
              <w:spacing w:line="360" w:lineRule="auto"/>
              <w:rPr>
                <w:rFonts w:ascii="Gill Sans MT" w:hAnsi="Gill Sans MT" w:cstheme="majorHAnsi"/>
              </w:rPr>
            </w:pPr>
            <w:r w:rsidRPr="00E25FB8">
              <w:rPr>
                <w:rFonts w:ascii="Gill Sans MT" w:hAnsi="Gill Sans MT" w:cstheme="majorHAnsi"/>
              </w:rPr>
              <w:t>FSL Outcome 3</w:t>
            </w:r>
          </w:p>
        </w:tc>
        <w:tc>
          <w:tcPr>
            <w:tcW w:w="7401" w:type="dxa"/>
          </w:tcPr>
          <w:p w14:paraId="6185CBF7" w14:textId="77777777" w:rsidR="00E547DC" w:rsidRPr="00E25FB8" w:rsidRDefault="00E547DC" w:rsidP="00D2014A">
            <w:pPr>
              <w:spacing w:line="360" w:lineRule="auto"/>
              <w:cnfStyle w:val="000000100000" w:firstRow="0" w:lastRow="0" w:firstColumn="0" w:lastColumn="0" w:oddVBand="0" w:evenVBand="0" w:oddHBand="1" w:evenHBand="0" w:firstRowFirstColumn="0" w:firstRowLastColumn="0" w:lastRowFirstColumn="0" w:lastRowLastColumn="0"/>
              <w:rPr>
                <w:rFonts w:ascii="Gill Sans MT" w:hAnsi="Gill Sans MT" w:cstheme="majorHAnsi"/>
              </w:rPr>
            </w:pPr>
            <w:r w:rsidRPr="00E25FB8">
              <w:rPr>
                <w:rFonts w:ascii="Gill Sans MT" w:hAnsi="Gill Sans MT" w:cstheme="majorHAnsi"/>
              </w:rPr>
              <w:t>Targeted affected population receive assistance in restoring livelihood activities, improve food access, and prevent the risk of starvation through enhanced HH Food Security levels and improved ability of the most vulnerable conflict affected HHs to meet their basic needs.</w:t>
            </w:r>
          </w:p>
        </w:tc>
      </w:tr>
      <w:tr w:rsidR="00E547DC" w:rsidRPr="00E25FB8" w14:paraId="692E5673" w14:textId="77777777" w:rsidTr="00A7181C">
        <w:trPr>
          <w:trHeight w:val="269"/>
        </w:trPr>
        <w:tc>
          <w:tcPr>
            <w:cnfStyle w:val="001000000000" w:firstRow="0" w:lastRow="0" w:firstColumn="1" w:lastColumn="0" w:oddVBand="0" w:evenVBand="0" w:oddHBand="0" w:evenHBand="0" w:firstRowFirstColumn="0" w:firstRowLastColumn="0" w:lastRowFirstColumn="0" w:lastRowLastColumn="0"/>
            <w:tcW w:w="2335" w:type="dxa"/>
          </w:tcPr>
          <w:p w14:paraId="336922A6" w14:textId="77777777" w:rsidR="00E547DC" w:rsidRPr="00E25FB8" w:rsidRDefault="00E547DC" w:rsidP="00D2014A">
            <w:pPr>
              <w:rPr>
                <w:rFonts w:ascii="Gill Sans MT" w:hAnsi="Gill Sans MT" w:cstheme="majorHAnsi"/>
              </w:rPr>
            </w:pPr>
            <w:r>
              <w:rPr>
                <w:rFonts w:ascii="Gill Sans MT" w:hAnsi="Gill Sans MT" w:cstheme="majorHAnsi"/>
              </w:rPr>
              <w:t xml:space="preserve">Nutrition 4 </w:t>
            </w:r>
          </w:p>
        </w:tc>
        <w:tc>
          <w:tcPr>
            <w:tcW w:w="7401" w:type="dxa"/>
          </w:tcPr>
          <w:p w14:paraId="636307C7" w14:textId="77777777" w:rsidR="00E547DC" w:rsidRPr="00E25FB8" w:rsidRDefault="00E547DC" w:rsidP="00E547DC">
            <w:pPr>
              <w:spacing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cstheme="majorHAnsi"/>
              </w:rPr>
            </w:pPr>
            <w:r>
              <w:rPr>
                <w:rFonts w:ascii="Gill Sans MT" w:hAnsi="Gill Sans MT" w:cstheme="majorHAnsi"/>
              </w:rPr>
              <w:t xml:space="preserve">The effectiveness of using </w:t>
            </w:r>
            <w:proofErr w:type="spellStart"/>
            <w:r>
              <w:rPr>
                <w:rFonts w:ascii="Gill Sans MT" w:hAnsi="Gill Sans MT" w:cstheme="majorHAnsi"/>
              </w:rPr>
              <w:t>Assida</w:t>
            </w:r>
            <w:proofErr w:type="spellEnd"/>
            <w:r>
              <w:rPr>
                <w:rFonts w:ascii="Gill Sans MT" w:hAnsi="Gill Sans MT" w:cstheme="majorHAnsi"/>
              </w:rPr>
              <w:t xml:space="preserve"> plus for prevention of malnutrition: 1- </w:t>
            </w:r>
            <w:r w:rsidRPr="00350694">
              <w:rPr>
                <w:rFonts w:ascii="Gill Sans MT" w:hAnsi="Gill Sans MT" w:cstheme="majorHAnsi"/>
              </w:rPr>
              <w:t xml:space="preserve">To explore caregivers’ perceptions, barriers, and facilitators to using </w:t>
            </w:r>
            <w:proofErr w:type="spellStart"/>
            <w:r w:rsidRPr="00350694">
              <w:rPr>
                <w:rFonts w:ascii="Gill Sans MT" w:hAnsi="Gill Sans MT" w:cstheme="majorHAnsi"/>
              </w:rPr>
              <w:t>Assida</w:t>
            </w:r>
            <w:proofErr w:type="spellEnd"/>
            <w:r w:rsidRPr="00350694">
              <w:rPr>
                <w:rFonts w:ascii="Gill Sans MT" w:hAnsi="Gill Sans MT" w:cstheme="majorHAnsi"/>
              </w:rPr>
              <w:t xml:space="preserve"> Plus at home</w:t>
            </w:r>
            <w:r>
              <w:rPr>
                <w:rFonts w:ascii="Gill Sans MT" w:hAnsi="Gill Sans MT" w:cstheme="majorHAnsi"/>
              </w:rPr>
              <w:t xml:space="preserve"> 2- to compare change in MUAC, weight for height </w:t>
            </w:r>
            <w:proofErr w:type="spellStart"/>
            <w:r>
              <w:rPr>
                <w:rFonts w:ascii="Gill Sans MT" w:hAnsi="Gill Sans MT" w:cstheme="majorHAnsi"/>
              </w:rPr>
              <w:t>zscore</w:t>
            </w:r>
            <w:proofErr w:type="spellEnd"/>
            <w:r>
              <w:rPr>
                <w:rFonts w:ascii="Gill Sans MT" w:hAnsi="Gill Sans MT" w:cstheme="majorHAnsi"/>
              </w:rPr>
              <w:t xml:space="preserve"> for children receiving </w:t>
            </w:r>
            <w:proofErr w:type="spellStart"/>
            <w:r>
              <w:rPr>
                <w:rFonts w:ascii="Gill Sans MT" w:hAnsi="Gill Sans MT" w:cstheme="majorHAnsi"/>
              </w:rPr>
              <w:t>Assida</w:t>
            </w:r>
            <w:proofErr w:type="spellEnd"/>
            <w:r>
              <w:rPr>
                <w:rFonts w:ascii="Gill Sans MT" w:hAnsi="Gill Sans MT" w:cstheme="majorHAnsi"/>
              </w:rPr>
              <w:t xml:space="preserve"> plus. (receiving </w:t>
            </w:r>
            <w:proofErr w:type="spellStart"/>
            <w:r>
              <w:rPr>
                <w:rFonts w:ascii="Gill Sans MT" w:hAnsi="Gill Sans MT" w:cstheme="majorHAnsi"/>
              </w:rPr>
              <w:t>assida</w:t>
            </w:r>
            <w:proofErr w:type="spellEnd"/>
            <w:r>
              <w:rPr>
                <w:rFonts w:ascii="Gill Sans MT" w:hAnsi="Gill Sans MT" w:cstheme="majorHAnsi"/>
              </w:rPr>
              <w:t xml:space="preserve"> plus </w:t>
            </w:r>
            <w:proofErr w:type="gramStart"/>
            <w:r>
              <w:rPr>
                <w:rFonts w:ascii="Gill Sans MT" w:hAnsi="Gill Sans MT" w:cstheme="majorHAnsi"/>
              </w:rPr>
              <w:t>ration,  SBC</w:t>
            </w:r>
            <w:proofErr w:type="gramEnd"/>
            <w:r>
              <w:rPr>
                <w:rFonts w:ascii="Gill Sans MT" w:hAnsi="Gill Sans MT" w:cstheme="majorHAnsi"/>
              </w:rPr>
              <w:t xml:space="preserve">+ only without ration) 3- </w:t>
            </w:r>
            <w:r w:rsidRPr="00207A6C">
              <w:rPr>
                <w:rFonts w:ascii="Gill Sans MT" w:hAnsi="Gill Sans MT" w:cstheme="majorHAnsi"/>
              </w:rPr>
              <w:t xml:space="preserve">To assess caregiver adherence to preparation guidelines and frequency of </w:t>
            </w:r>
            <w:proofErr w:type="spellStart"/>
            <w:r w:rsidRPr="00207A6C">
              <w:rPr>
                <w:rFonts w:ascii="Gill Sans MT" w:hAnsi="Gill Sans MT" w:cstheme="majorHAnsi"/>
              </w:rPr>
              <w:t>Assida</w:t>
            </w:r>
            <w:proofErr w:type="spellEnd"/>
            <w:r w:rsidRPr="00207A6C">
              <w:rPr>
                <w:rFonts w:ascii="Gill Sans MT" w:hAnsi="Gill Sans MT" w:cstheme="majorHAnsi"/>
              </w:rPr>
              <w:t xml:space="preserve"> Plus consumption</w:t>
            </w:r>
          </w:p>
        </w:tc>
      </w:tr>
    </w:tbl>
    <w:p w14:paraId="0F8C7BFA" w14:textId="77777777" w:rsidR="00E547DC" w:rsidRPr="00E25FB8" w:rsidRDefault="00E547DC" w:rsidP="00E547DC">
      <w:pPr>
        <w:spacing w:after="0"/>
        <w:jc w:val="both"/>
        <w:rPr>
          <w:rFonts w:ascii="Gill Sans MT" w:hAnsi="Gill Sans MT" w:cstheme="majorHAnsi"/>
        </w:rPr>
      </w:pPr>
    </w:p>
    <w:p w14:paraId="39D24384" w14:textId="77777777" w:rsidR="00E547DC" w:rsidRPr="00E25FB8" w:rsidRDefault="00E547DC" w:rsidP="00E547DC">
      <w:pPr>
        <w:spacing w:after="0"/>
        <w:jc w:val="both"/>
        <w:rPr>
          <w:rFonts w:ascii="Gill Sans MT" w:hAnsi="Gill Sans MT" w:cstheme="majorHAnsi"/>
        </w:rPr>
      </w:pPr>
    </w:p>
    <w:p w14:paraId="1274D5E1" w14:textId="6A3198B3" w:rsidR="0027462D" w:rsidRPr="00B45D28" w:rsidRDefault="00822618" w:rsidP="003D5B3F">
      <w:pPr>
        <w:pStyle w:val="Heading1"/>
      </w:pPr>
      <w:bookmarkStart w:id="5" w:name="_Toc218675594"/>
      <w:r w:rsidRPr="00B45D28">
        <w:lastRenderedPageBreak/>
        <w:t xml:space="preserve">Scope of </w:t>
      </w:r>
      <w:r w:rsidR="00106D1C">
        <w:t>Study</w:t>
      </w:r>
      <w:bookmarkEnd w:id="5"/>
    </w:p>
    <w:p w14:paraId="1F5F22D4" w14:textId="480A4737" w:rsidR="00142517" w:rsidRPr="00B45D28" w:rsidRDefault="00142517" w:rsidP="00F67396">
      <w:pPr>
        <w:pStyle w:val="Heading2"/>
      </w:pPr>
      <w:bookmarkStart w:id="6" w:name="_Toc218675595"/>
      <w:r w:rsidRPr="00B45D28">
        <w:t>Purpose</w:t>
      </w:r>
      <w:r w:rsidR="00E15F3C" w:rsidRPr="00B45D28">
        <w:t>,</w:t>
      </w:r>
      <w:r w:rsidR="006A4074" w:rsidRPr="00B45D28">
        <w:t xml:space="preserve"> </w:t>
      </w:r>
      <w:r w:rsidR="00B10D8F" w:rsidRPr="00B45D28">
        <w:t>O</w:t>
      </w:r>
      <w:r w:rsidR="00DE13BB" w:rsidRPr="00B45D28">
        <w:t>bjectives</w:t>
      </w:r>
      <w:r w:rsidR="00E15F3C" w:rsidRPr="00B45D28">
        <w:t xml:space="preserve"> and </w:t>
      </w:r>
      <w:r w:rsidR="00B10D8F" w:rsidRPr="00B45D28">
        <w:t>S</w:t>
      </w:r>
      <w:r w:rsidR="00E15F3C" w:rsidRPr="00B45D28">
        <w:t>cope</w:t>
      </w:r>
      <w:bookmarkEnd w:id="6"/>
    </w:p>
    <w:p w14:paraId="3AEB0DBE" w14:textId="647A27DD" w:rsidR="00641F76" w:rsidRPr="00B45D28" w:rsidRDefault="00641F76" w:rsidP="00DF5E4F">
      <w:pPr>
        <w:pStyle w:val="ListBullet"/>
        <w:numPr>
          <w:ilvl w:val="0"/>
          <w:numId w:val="0"/>
        </w:numPr>
        <w:tabs>
          <w:tab w:val="clear" w:pos="227"/>
        </w:tabs>
        <w:jc w:val="both"/>
        <w:rPr>
          <w:rFonts w:ascii="Gill Sans MT" w:hAnsi="Gill Sans MT"/>
        </w:rPr>
      </w:pPr>
      <w:r w:rsidRPr="00B45D28">
        <w:rPr>
          <w:rFonts w:ascii="Gill Sans MT" w:hAnsi="Gill Sans MT"/>
        </w:rPr>
        <w:t xml:space="preserve">This </w:t>
      </w:r>
      <w:r w:rsidR="000260BC" w:rsidRPr="000260BC">
        <w:rPr>
          <w:rFonts w:ascii="Gill Sans MT" w:hAnsi="Gill Sans MT"/>
          <w:iCs/>
          <w:color w:val="auto"/>
        </w:rPr>
        <w:t>s</w:t>
      </w:r>
      <w:r w:rsidR="00106D1C" w:rsidRPr="000260BC">
        <w:rPr>
          <w:rFonts w:ascii="Gill Sans MT" w:hAnsi="Gill Sans MT"/>
          <w:iCs/>
          <w:color w:val="auto"/>
        </w:rPr>
        <w:t>tudy</w:t>
      </w:r>
      <w:r w:rsidRPr="000260BC">
        <w:rPr>
          <w:rFonts w:ascii="Gill Sans MT" w:hAnsi="Gill Sans MT"/>
          <w:iCs/>
          <w:color w:val="auto"/>
        </w:rPr>
        <w:t xml:space="preserve"> is</w:t>
      </w:r>
      <w:r w:rsidRPr="000260BC">
        <w:rPr>
          <w:rFonts w:ascii="Gill Sans MT" w:hAnsi="Gill Sans MT"/>
          <w:color w:val="auto"/>
        </w:rPr>
        <w:t xml:space="preserve"> </w:t>
      </w:r>
      <w:r w:rsidRPr="00B45D28">
        <w:rPr>
          <w:rFonts w:ascii="Gill Sans MT" w:hAnsi="Gill Sans MT"/>
        </w:rPr>
        <w:t xml:space="preserve">being conducted at the </w:t>
      </w:r>
      <w:r w:rsidR="004D3C52" w:rsidRPr="004D3C52">
        <w:rPr>
          <w:rFonts w:ascii="Gill Sans MT" w:hAnsi="Gill Sans MT"/>
        </w:rPr>
        <w:t>end</w:t>
      </w:r>
      <w:r w:rsidRPr="004D3C52">
        <w:rPr>
          <w:rFonts w:ascii="Gill Sans MT" w:hAnsi="Gill Sans MT"/>
        </w:rPr>
        <w:t xml:space="preserve"> </w:t>
      </w:r>
      <w:r w:rsidRPr="00B45D28">
        <w:rPr>
          <w:rFonts w:ascii="Gill Sans MT" w:hAnsi="Gill Sans MT"/>
        </w:rPr>
        <w:t xml:space="preserve">of the </w:t>
      </w:r>
      <w:r w:rsidRPr="004D3C52">
        <w:rPr>
          <w:rFonts w:ascii="Gill Sans MT" w:hAnsi="Gill Sans MT"/>
        </w:rPr>
        <w:t>project</w:t>
      </w:r>
      <w:r w:rsidR="004D3C52" w:rsidRPr="004D3C52">
        <w:rPr>
          <w:rFonts w:ascii="Gill Sans MT" w:hAnsi="Gill Sans MT"/>
        </w:rPr>
        <w:t xml:space="preserve"> Transformational Anonymous Donor (TAD) Nutrition and Health</w:t>
      </w:r>
      <w:r w:rsidRPr="00B45D28">
        <w:rPr>
          <w:rFonts w:ascii="Gill Sans MT" w:hAnsi="Gill Sans MT"/>
        </w:rPr>
        <w:t>. It will build upon the</w:t>
      </w:r>
      <w:r w:rsidR="00DF5E4F">
        <w:rPr>
          <w:rFonts w:ascii="Gill Sans MT" w:hAnsi="Gill Sans MT"/>
        </w:rPr>
        <w:t xml:space="preserve"> </w:t>
      </w:r>
      <w:r w:rsidRPr="004D3C52">
        <w:rPr>
          <w:rFonts w:ascii="Gill Sans MT" w:hAnsi="Gill Sans MT"/>
        </w:rPr>
        <w:t>baseline</w:t>
      </w:r>
      <w:r w:rsidR="004D3C52" w:rsidRPr="004D3C52">
        <w:rPr>
          <w:rFonts w:ascii="Gill Sans MT" w:hAnsi="Gill Sans MT"/>
        </w:rPr>
        <w:t xml:space="preserve"> </w:t>
      </w:r>
      <w:r w:rsidRPr="004D3C52">
        <w:rPr>
          <w:rFonts w:ascii="Gill Sans MT" w:hAnsi="Gill Sans MT"/>
        </w:rPr>
        <w:t>stud</w:t>
      </w:r>
      <w:r w:rsidR="004D3C52" w:rsidRPr="004D3C52">
        <w:rPr>
          <w:rFonts w:ascii="Gill Sans MT" w:hAnsi="Gill Sans MT"/>
        </w:rPr>
        <w:t>y</w:t>
      </w:r>
      <w:r w:rsidRPr="004D3C52">
        <w:rPr>
          <w:rFonts w:ascii="Gill Sans MT" w:hAnsi="Gill Sans MT"/>
        </w:rPr>
        <w:t xml:space="preserve"> previously conducted</w:t>
      </w:r>
      <w:r w:rsidRPr="00B45D28">
        <w:rPr>
          <w:rFonts w:ascii="Gill Sans MT" w:hAnsi="Gill Sans MT"/>
        </w:rPr>
        <w:t xml:space="preserve">. </w:t>
      </w:r>
      <w:r w:rsidR="00C463F9" w:rsidRPr="00C463F9">
        <w:rPr>
          <w:rFonts w:ascii="Gill Sans MT" w:hAnsi="Gill Sans MT"/>
          <w:lang w:val="en-US"/>
        </w:rPr>
        <w:t xml:space="preserve">The endline study aims to assess the overall performance and impact of the project implemented by Save the Children in South Kordofan, River Nile, and Red Sea states. </w:t>
      </w:r>
    </w:p>
    <w:p w14:paraId="44F3E5E8" w14:textId="77777777" w:rsidR="00C463F9" w:rsidRDefault="00641F76" w:rsidP="00C463F9">
      <w:pPr>
        <w:jc w:val="both"/>
        <w:rPr>
          <w:rFonts w:ascii="Gill Sans MT" w:hAnsi="Gill Sans MT"/>
          <w:color w:val="0070C0"/>
          <w:lang w:val="en-US"/>
        </w:rPr>
      </w:pPr>
      <w:r w:rsidRPr="00B45D28">
        <w:rPr>
          <w:rFonts w:ascii="Gill Sans MT" w:hAnsi="Gill Sans MT"/>
          <w:iCs/>
        </w:rPr>
        <w:t xml:space="preserve">The primary purpose of </w:t>
      </w:r>
      <w:r w:rsidRPr="000260BC">
        <w:rPr>
          <w:rFonts w:ascii="Gill Sans MT" w:hAnsi="Gill Sans MT"/>
          <w:iCs/>
          <w:color w:val="auto"/>
        </w:rPr>
        <w:t xml:space="preserve">the </w:t>
      </w:r>
      <w:r w:rsidR="000260BC" w:rsidRPr="000260BC">
        <w:rPr>
          <w:rFonts w:ascii="Gill Sans MT" w:hAnsi="Gill Sans MT"/>
          <w:iCs/>
          <w:color w:val="auto"/>
        </w:rPr>
        <w:t>s</w:t>
      </w:r>
      <w:r w:rsidR="00106D1C" w:rsidRPr="000260BC">
        <w:rPr>
          <w:rFonts w:ascii="Gill Sans MT" w:hAnsi="Gill Sans MT"/>
          <w:iCs/>
          <w:color w:val="auto"/>
        </w:rPr>
        <w:t>tudy</w:t>
      </w:r>
      <w:r w:rsidRPr="000260BC">
        <w:rPr>
          <w:rFonts w:ascii="Gill Sans MT" w:hAnsi="Gill Sans MT"/>
          <w:iCs/>
          <w:color w:val="auto"/>
        </w:rPr>
        <w:t xml:space="preserve"> </w:t>
      </w:r>
      <w:r w:rsidRPr="00B45D28">
        <w:rPr>
          <w:rFonts w:ascii="Gill Sans MT" w:hAnsi="Gill Sans MT"/>
          <w:iCs/>
        </w:rPr>
        <w:t xml:space="preserve">is: </w:t>
      </w:r>
    </w:p>
    <w:p w14:paraId="50421FC5" w14:textId="77777777" w:rsidR="00C463F9" w:rsidRDefault="00C463F9" w:rsidP="00E82174">
      <w:pPr>
        <w:pStyle w:val="ListParagraph"/>
        <w:numPr>
          <w:ilvl w:val="0"/>
          <w:numId w:val="18"/>
        </w:numPr>
        <w:jc w:val="both"/>
        <w:rPr>
          <w:rFonts w:ascii="Gill Sans MT" w:eastAsiaTheme="minorHAnsi" w:hAnsi="Gill Sans MT"/>
          <w:i w:val="0"/>
          <w:iCs w:val="0"/>
          <w:color w:val="000000" w:themeColor="text1"/>
          <w:sz w:val="22"/>
          <w:szCs w:val="22"/>
          <w:lang w:val="en-GB"/>
        </w:rPr>
      </w:pPr>
      <w:r w:rsidRPr="00C463F9">
        <w:rPr>
          <w:rFonts w:ascii="Gill Sans MT" w:eastAsiaTheme="minorHAnsi" w:hAnsi="Gill Sans MT"/>
          <w:i w:val="0"/>
          <w:iCs w:val="0"/>
          <w:color w:val="000000" w:themeColor="text1"/>
          <w:sz w:val="22"/>
          <w:szCs w:val="22"/>
          <w:lang w:val="en-GB"/>
        </w:rPr>
        <w:t>Determine whether the project achieved its intended outcomes related to health, nutrition, food security, WASH, and access to basic services.</w:t>
      </w:r>
    </w:p>
    <w:p w14:paraId="00E5E2AA" w14:textId="3BF8BB9C" w:rsidR="00C463F9" w:rsidRDefault="00C463F9" w:rsidP="00E82174">
      <w:pPr>
        <w:pStyle w:val="ListParagraph"/>
        <w:numPr>
          <w:ilvl w:val="0"/>
          <w:numId w:val="18"/>
        </w:numPr>
        <w:jc w:val="both"/>
        <w:rPr>
          <w:rFonts w:ascii="Gill Sans MT" w:eastAsiaTheme="minorHAnsi" w:hAnsi="Gill Sans MT"/>
          <w:i w:val="0"/>
          <w:iCs w:val="0"/>
          <w:color w:val="000000" w:themeColor="text1"/>
          <w:sz w:val="22"/>
          <w:szCs w:val="22"/>
          <w:lang w:val="en-GB"/>
        </w:rPr>
      </w:pPr>
      <w:r w:rsidRPr="00C463F9">
        <w:rPr>
          <w:rFonts w:ascii="Gill Sans MT" w:eastAsiaTheme="minorHAnsi" w:hAnsi="Gill Sans MT"/>
          <w:i w:val="0"/>
          <w:iCs w:val="0"/>
          <w:color w:val="000000" w:themeColor="text1"/>
          <w:sz w:val="22"/>
          <w:szCs w:val="22"/>
          <w:lang w:val="en-GB"/>
        </w:rPr>
        <w:t>Understand how and why the intervention contributed to these outcomes.</w:t>
      </w:r>
    </w:p>
    <w:p w14:paraId="00C18351" w14:textId="77777777" w:rsidR="00DF5E4F" w:rsidRPr="00DF5E4F" w:rsidRDefault="00DF5E4F" w:rsidP="00E82174">
      <w:pPr>
        <w:pStyle w:val="ListParagraph"/>
        <w:numPr>
          <w:ilvl w:val="0"/>
          <w:numId w:val="18"/>
        </w:numPr>
        <w:spacing w:after="0" w:line="300" w:lineRule="atLeast"/>
        <w:rPr>
          <w:rFonts w:ascii="Gill Sans MT" w:eastAsiaTheme="minorHAnsi" w:hAnsi="Gill Sans MT"/>
          <w:i w:val="0"/>
          <w:iCs w:val="0"/>
          <w:color w:val="000000" w:themeColor="text1"/>
          <w:sz w:val="22"/>
          <w:szCs w:val="22"/>
          <w:lang w:val="en-GB"/>
        </w:rPr>
      </w:pPr>
      <w:r w:rsidRPr="00DF5E4F">
        <w:rPr>
          <w:rFonts w:ascii="Gill Sans MT" w:eastAsiaTheme="minorHAnsi" w:hAnsi="Gill Sans MT"/>
          <w:i w:val="0"/>
          <w:iCs w:val="0"/>
          <w:color w:val="000000" w:themeColor="text1"/>
          <w:sz w:val="22"/>
          <w:szCs w:val="22"/>
          <w:lang w:val="en-GB"/>
        </w:rPr>
        <w:t>Identify the positive and negative, primary and secondary long-term effects—both intended and unintended—attributable to the program.</w:t>
      </w:r>
    </w:p>
    <w:p w14:paraId="7C1F9393" w14:textId="77777777" w:rsidR="00DF5E4F" w:rsidRPr="00DF5E4F" w:rsidRDefault="00DF5E4F" w:rsidP="00DF5E4F">
      <w:pPr>
        <w:jc w:val="both"/>
        <w:rPr>
          <w:rFonts w:ascii="Gill Sans MT" w:hAnsi="Gill Sans MT"/>
        </w:rPr>
      </w:pPr>
    </w:p>
    <w:p w14:paraId="24CA269F" w14:textId="77777777" w:rsidR="00E1760A" w:rsidRPr="00E1760A" w:rsidRDefault="00E15F3C" w:rsidP="00E1760A">
      <w:pPr>
        <w:jc w:val="both"/>
        <w:rPr>
          <w:rFonts w:ascii="Gill Sans MT" w:hAnsi="Gill Sans MT"/>
          <w:iCs/>
          <w:color w:val="auto"/>
        </w:rPr>
      </w:pPr>
      <w:r w:rsidRPr="00E1760A">
        <w:rPr>
          <w:rFonts w:ascii="Gill Sans MT" w:hAnsi="Gill Sans MT"/>
          <w:iCs/>
          <w:color w:val="auto"/>
        </w:rPr>
        <w:t xml:space="preserve">Scope: </w:t>
      </w:r>
      <w:r w:rsidR="00E1760A" w:rsidRPr="00E1760A">
        <w:rPr>
          <w:rFonts w:ascii="Gill Sans MT" w:hAnsi="Gill Sans MT"/>
          <w:iCs/>
          <w:color w:val="auto"/>
        </w:rPr>
        <w:t>The endline study will evaluate the entire Transformational Anonymous Donor (TAD) Nutrition and Health project implemented by Save the Children in South Kordofan, River Nile, and Red Sea states. It will:</w:t>
      </w:r>
    </w:p>
    <w:p w14:paraId="7A38572F" w14:textId="77777777" w:rsidR="00E1760A" w:rsidRPr="00E1760A" w:rsidRDefault="00E1760A" w:rsidP="00E82174">
      <w:pPr>
        <w:numPr>
          <w:ilvl w:val="0"/>
          <w:numId w:val="19"/>
        </w:numPr>
        <w:jc w:val="both"/>
        <w:rPr>
          <w:rFonts w:ascii="Gill Sans MT" w:hAnsi="Gill Sans MT"/>
          <w:iCs/>
          <w:color w:val="auto"/>
        </w:rPr>
      </w:pPr>
      <w:r w:rsidRPr="00E1760A">
        <w:rPr>
          <w:rFonts w:ascii="Gill Sans MT" w:hAnsi="Gill Sans MT"/>
          <w:iCs/>
          <w:color w:val="auto"/>
        </w:rPr>
        <w:t>Cover all target groups and intervention components related to health, nutrition, food security, WASH, and access to basic services.</w:t>
      </w:r>
    </w:p>
    <w:p w14:paraId="5E759378" w14:textId="646642FD" w:rsidR="00E1760A" w:rsidRPr="00E1760A" w:rsidRDefault="00E1760A" w:rsidP="00E82174">
      <w:pPr>
        <w:numPr>
          <w:ilvl w:val="0"/>
          <w:numId w:val="19"/>
        </w:numPr>
        <w:jc w:val="both"/>
        <w:rPr>
          <w:rFonts w:ascii="Gill Sans MT" w:hAnsi="Gill Sans MT"/>
          <w:iCs/>
          <w:color w:val="auto"/>
        </w:rPr>
      </w:pPr>
      <w:r w:rsidRPr="00E1760A">
        <w:rPr>
          <w:rFonts w:ascii="Gill Sans MT" w:hAnsi="Gill Sans MT"/>
          <w:iCs/>
          <w:color w:val="auto"/>
        </w:rPr>
        <w:t>Focus on the project implementation period from start date to end date.</w:t>
      </w:r>
    </w:p>
    <w:p w14:paraId="5FA743ED" w14:textId="453CF1F6" w:rsidR="00E1760A" w:rsidRPr="00E1760A" w:rsidRDefault="00E1760A" w:rsidP="00E82174">
      <w:pPr>
        <w:numPr>
          <w:ilvl w:val="0"/>
          <w:numId w:val="19"/>
        </w:numPr>
        <w:jc w:val="both"/>
        <w:rPr>
          <w:rFonts w:ascii="Gill Sans MT" w:hAnsi="Gill Sans MT"/>
          <w:iCs/>
          <w:color w:val="auto"/>
        </w:rPr>
      </w:pPr>
      <w:r w:rsidRPr="00E1760A">
        <w:rPr>
          <w:rFonts w:ascii="Gill Sans MT" w:hAnsi="Gill Sans MT"/>
          <w:iCs/>
          <w:color w:val="auto"/>
        </w:rPr>
        <w:t>Include all operational sites within the three states</w:t>
      </w:r>
      <w:r w:rsidR="00FD33D5">
        <w:rPr>
          <w:rFonts w:ascii="Gill Sans MT" w:hAnsi="Gill Sans MT"/>
          <w:iCs/>
          <w:color w:val="auto"/>
        </w:rPr>
        <w:t>.</w:t>
      </w:r>
    </w:p>
    <w:p w14:paraId="08463E25" w14:textId="165080F5" w:rsidR="006A4074" w:rsidRDefault="000C5B96" w:rsidP="00F67396">
      <w:pPr>
        <w:pStyle w:val="Heading2"/>
      </w:pPr>
      <w:bookmarkStart w:id="7" w:name="_Toc218675596"/>
      <w:r w:rsidRPr="00B45D28">
        <w:t xml:space="preserve">Intended </w:t>
      </w:r>
      <w:r w:rsidR="00B10D8F" w:rsidRPr="00B45D28">
        <w:t>A</w:t>
      </w:r>
      <w:r w:rsidR="00DD0004" w:rsidRPr="00B45D28">
        <w:t xml:space="preserve">udience </w:t>
      </w:r>
      <w:r w:rsidRPr="00B45D28">
        <w:t xml:space="preserve">and </w:t>
      </w:r>
      <w:r w:rsidR="00B10D8F" w:rsidRPr="00B45D28">
        <w:t>U</w:t>
      </w:r>
      <w:r w:rsidRPr="00B45D28">
        <w:t xml:space="preserve">se of the </w:t>
      </w:r>
      <w:r w:rsidR="00106D1C">
        <w:t>Study</w:t>
      </w:r>
      <w:bookmarkEnd w:id="7"/>
    </w:p>
    <w:p w14:paraId="76E0245E" w14:textId="77777777" w:rsidR="007364D2" w:rsidRPr="00B45D28" w:rsidRDefault="007364D2" w:rsidP="007364D2">
      <w:pPr>
        <w:pStyle w:val="BodyText"/>
        <w:spacing w:before="0" w:after="120"/>
        <w:jc w:val="both"/>
        <w:rPr>
          <w:rFonts w:ascii="Gill Sans MT" w:hAnsi="Gill Sans MT"/>
          <w:b w:val="0"/>
          <w:bCs w:val="0"/>
          <w:sz w:val="22"/>
          <w:szCs w:val="22"/>
        </w:rPr>
      </w:pPr>
      <w:r w:rsidRPr="00B45D28">
        <w:rPr>
          <w:rFonts w:ascii="Gill Sans MT" w:hAnsi="Gill Sans MT"/>
          <w:b w:val="0"/>
          <w:bCs w:val="0"/>
          <w:sz w:val="22"/>
          <w:szCs w:val="22"/>
        </w:rPr>
        <w:t xml:space="preserve">Primary intended audience of </w:t>
      </w:r>
      <w:r w:rsidRPr="00BD283D">
        <w:rPr>
          <w:rFonts w:ascii="Gill Sans MT" w:hAnsi="Gill Sans MT"/>
          <w:b w:val="0"/>
          <w:bCs w:val="0"/>
          <w:sz w:val="22"/>
          <w:szCs w:val="22"/>
        </w:rPr>
        <w:t>the study are</w:t>
      </w:r>
      <w:r>
        <w:rPr>
          <w:rFonts w:ascii="Gill Sans MT" w:hAnsi="Gill Sans MT"/>
          <w:b w:val="0"/>
          <w:bCs w:val="0"/>
          <w:sz w:val="22"/>
          <w:szCs w:val="22"/>
        </w:rPr>
        <w:t>:</w:t>
      </w:r>
    </w:p>
    <w:tbl>
      <w:tblPr>
        <w:tblW w:w="86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5670"/>
      </w:tblGrid>
      <w:tr w:rsidR="007364D2" w:rsidRPr="00B45D28" w14:paraId="2BAF58F1" w14:textId="77777777" w:rsidTr="00D2014A">
        <w:tc>
          <w:tcPr>
            <w:tcW w:w="3005" w:type="dxa"/>
            <w:shd w:val="clear" w:color="auto" w:fill="F9D2D0" w:themeFill="accent1" w:themeFillTint="33"/>
          </w:tcPr>
          <w:p w14:paraId="0FE01766" w14:textId="77777777" w:rsidR="007364D2" w:rsidRPr="00B45D28" w:rsidRDefault="007364D2" w:rsidP="00D2014A">
            <w:pPr>
              <w:rPr>
                <w:rFonts w:ascii="Gill Sans MT" w:hAnsi="Gill Sans MT"/>
                <w:b/>
              </w:rPr>
            </w:pPr>
            <w:r w:rsidRPr="00B45D28">
              <w:rPr>
                <w:rFonts w:ascii="Gill Sans MT" w:hAnsi="Gill Sans MT"/>
                <w:b/>
              </w:rPr>
              <w:t>Stakeholder</w:t>
            </w:r>
          </w:p>
        </w:tc>
        <w:tc>
          <w:tcPr>
            <w:tcW w:w="5670" w:type="dxa"/>
            <w:shd w:val="clear" w:color="auto" w:fill="F9D2D0" w:themeFill="accent1" w:themeFillTint="33"/>
          </w:tcPr>
          <w:p w14:paraId="22EE513D" w14:textId="77777777" w:rsidR="007364D2" w:rsidRPr="00B45D28" w:rsidRDefault="007364D2" w:rsidP="00D2014A">
            <w:pPr>
              <w:rPr>
                <w:rFonts w:ascii="Gill Sans MT" w:hAnsi="Gill Sans MT"/>
                <w:b/>
              </w:rPr>
            </w:pPr>
            <w:r w:rsidRPr="00B45D28">
              <w:rPr>
                <w:rFonts w:ascii="Gill Sans MT" w:hAnsi="Gill Sans MT"/>
                <w:b/>
              </w:rPr>
              <w:t>Further information</w:t>
            </w:r>
          </w:p>
        </w:tc>
      </w:tr>
      <w:tr w:rsidR="007364D2" w:rsidRPr="00B45D28" w14:paraId="525AD1BC" w14:textId="77777777" w:rsidTr="00D2014A">
        <w:tc>
          <w:tcPr>
            <w:tcW w:w="3005" w:type="dxa"/>
          </w:tcPr>
          <w:p w14:paraId="00F3EFD8" w14:textId="77777777" w:rsidR="007364D2" w:rsidRPr="00B45D28" w:rsidRDefault="007364D2" w:rsidP="00D2014A">
            <w:pPr>
              <w:pStyle w:val="BodyText"/>
              <w:spacing w:before="0" w:after="120"/>
              <w:rPr>
                <w:rFonts w:ascii="Gill Sans MT" w:hAnsi="Gill Sans MT"/>
                <w:b w:val="0"/>
                <w:sz w:val="22"/>
                <w:szCs w:val="22"/>
              </w:rPr>
            </w:pPr>
            <w:r w:rsidRPr="00B45D28">
              <w:rPr>
                <w:rFonts w:ascii="Gill Sans MT" w:hAnsi="Gill Sans MT"/>
                <w:b w:val="0"/>
                <w:sz w:val="22"/>
                <w:szCs w:val="22"/>
              </w:rPr>
              <w:t>Project donor</w:t>
            </w:r>
          </w:p>
        </w:tc>
        <w:tc>
          <w:tcPr>
            <w:tcW w:w="5670" w:type="dxa"/>
          </w:tcPr>
          <w:p w14:paraId="2944E03A" w14:textId="77777777" w:rsidR="007364D2" w:rsidRPr="00675516" w:rsidRDefault="007364D2" w:rsidP="00D2014A">
            <w:pPr>
              <w:pStyle w:val="BodyText"/>
              <w:spacing w:after="120"/>
              <w:rPr>
                <w:rFonts w:ascii="Gill Sans MT" w:hAnsi="Gill Sans MT"/>
                <w:color w:val="0070C0"/>
                <w:lang w:val="en-US"/>
              </w:rPr>
            </w:pPr>
            <w:r w:rsidRPr="00675516">
              <w:rPr>
                <w:rFonts w:ascii="Gill Sans MT" w:hAnsi="Gill Sans MT"/>
                <w:b w:val="0"/>
                <w:sz w:val="22"/>
                <w:szCs w:val="22"/>
              </w:rPr>
              <w:t>Transformational Anonymous Donor (TAD)</w:t>
            </w:r>
          </w:p>
        </w:tc>
      </w:tr>
      <w:tr w:rsidR="007364D2" w:rsidRPr="00B45D28" w14:paraId="4E92A44E" w14:textId="77777777" w:rsidTr="00D2014A">
        <w:tc>
          <w:tcPr>
            <w:tcW w:w="3005" w:type="dxa"/>
          </w:tcPr>
          <w:p w14:paraId="012CF547" w14:textId="77777777" w:rsidR="007364D2" w:rsidRPr="00B45D28" w:rsidRDefault="007364D2" w:rsidP="00D2014A">
            <w:pPr>
              <w:pStyle w:val="BodyText"/>
              <w:spacing w:before="0" w:after="120"/>
              <w:rPr>
                <w:rFonts w:ascii="Gill Sans MT" w:hAnsi="Gill Sans MT"/>
                <w:b w:val="0"/>
                <w:sz w:val="22"/>
                <w:szCs w:val="22"/>
              </w:rPr>
            </w:pPr>
            <w:r w:rsidRPr="00B45D28">
              <w:rPr>
                <w:rFonts w:ascii="Gill Sans MT" w:hAnsi="Gill Sans MT"/>
                <w:b w:val="0"/>
                <w:sz w:val="22"/>
                <w:szCs w:val="22"/>
              </w:rPr>
              <w:t>Primary implementing organisation</w:t>
            </w:r>
          </w:p>
        </w:tc>
        <w:tc>
          <w:tcPr>
            <w:tcW w:w="5670" w:type="dxa"/>
          </w:tcPr>
          <w:p w14:paraId="34CA43AA" w14:textId="77777777" w:rsidR="007364D2" w:rsidRPr="00B45D28" w:rsidRDefault="007364D2" w:rsidP="00D2014A">
            <w:pPr>
              <w:pStyle w:val="BodyText"/>
              <w:spacing w:before="0" w:after="120"/>
              <w:rPr>
                <w:rFonts w:ascii="Gill Sans MT" w:hAnsi="Gill Sans MT"/>
                <w:b w:val="0"/>
                <w:sz w:val="22"/>
                <w:szCs w:val="22"/>
              </w:rPr>
            </w:pPr>
            <w:r w:rsidRPr="00B45D28">
              <w:rPr>
                <w:rFonts w:ascii="Gill Sans MT" w:hAnsi="Gill Sans MT"/>
                <w:b w:val="0"/>
                <w:sz w:val="22"/>
                <w:szCs w:val="22"/>
              </w:rPr>
              <w:t>Save the Children</w:t>
            </w:r>
            <w:r>
              <w:rPr>
                <w:rFonts w:ascii="Gill Sans MT" w:hAnsi="Gill Sans MT"/>
                <w:b w:val="0"/>
                <w:sz w:val="22"/>
                <w:szCs w:val="22"/>
              </w:rPr>
              <w:t xml:space="preserve"> </w:t>
            </w:r>
            <w:r w:rsidRPr="00C62103">
              <w:rPr>
                <w:rFonts w:ascii="Gill Sans MT" w:hAnsi="Gill Sans MT"/>
                <w:b w:val="0"/>
                <w:sz w:val="22"/>
                <w:szCs w:val="22"/>
              </w:rPr>
              <w:t>Project team; Program Development, Quality Improvement team; Advocacy and Communications team</w:t>
            </w:r>
          </w:p>
        </w:tc>
      </w:tr>
      <w:tr w:rsidR="007364D2" w:rsidRPr="00B45D28" w14:paraId="4699D5D6" w14:textId="77777777" w:rsidTr="00D2014A">
        <w:tc>
          <w:tcPr>
            <w:tcW w:w="3005" w:type="dxa"/>
          </w:tcPr>
          <w:p w14:paraId="6AB6179E" w14:textId="77777777" w:rsidR="007364D2" w:rsidRPr="00B45D28" w:rsidRDefault="007364D2" w:rsidP="00D2014A">
            <w:pPr>
              <w:pStyle w:val="BodyText"/>
              <w:spacing w:before="0" w:after="120"/>
              <w:rPr>
                <w:rFonts w:ascii="Gill Sans MT" w:hAnsi="Gill Sans MT"/>
                <w:b w:val="0"/>
                <w:sz w:val="22"/>
                <w:szCs w:val="22"/>
              </w:rPr>
            </w:pPr>
            <w:r w:rsidRPr="00B45D28">
              <w:rPr>
                <w:rFonts w:ascii="Gill Sans MT" w:hAnsi="Gill Sans MT"/>
                <w:b w:val="0"/>
                <w:sz w:val="22"/>
                <w:szCs w:val="22"/>
              </w:rPr>
              <w:t>Government stakeholders</w:t>
            </w:r>
          </w:p>
        </w:tc>
        <w:tc>
          <w:tcPr>
            <w:tcW w:w="5670" w:type="dxa"/>
          </w:tcPr>
          <w:p w14:paraId="66B4F14C" w14:textId="77777777" w:rsidR="007364D2" w:rsidRPr="00A20EDC" w:rsidRDefault="007364D2" w:rsidP="00D2014A">
            <w:pPr>
              <w:pStyle w:val="BodyText"/>
              <w:spacing w:after="120"/>
              <w:rPr>
                <w:rFonts w:ascii="Gill Sans MT" w:hAnsi="Gill Sans MT"/>
                <w:color w:val="0070C0"/>
                <w:lang w:val="en-US"/>
              </w:rPr>
            </w:pPr>
            <w:r w:rsidRPr="00A20EDC">
              <w:rPr>
                <w:rFonts w:ascii="Gill Sans MT" w:hAnsi="Gill Sans MT"/>
                <w:b w:val="0"/>
                <w:sz w:val="22"/>
                <w:szCs w:val="22"/>
              </w:rPr>
              <w:t>Government Authorities and Line Ministries</w:t>
            </w:r>
          </w:p>
        </w:tc>
      </w:tr>
      <w:tr w:rsidR="007364D2" w:rsidRPr="00B45D28" w14:paraId="1370A6AB" w14:textId="77777777" w:rsidTr="00D2014A">
        <w:tc>
          <w:tcPr>
            <w:tcW w:w="3005" w:type="dxa"/>
          </w:tcPr>
          <w:p w14:paraId="16AD5BCB" w14:textId="77777777" w:rsidR="007364D2" w:rsidRPr="00B45D28" w:rsidRDefault="007364D2" w:rsidP="00D2014A">
            <w:pPr>
              <w:pStyle w:val="BodyText"/>
              <w:spacing w:before="0" w:after="120"/>
              <w:rPr>
                <w:rFonts w:ascii="Gill Sans MT" w:hAnsi="Gill Sans MT"/>
                <w:b w:val="0"/>
                <w:sz w:val="22"/>
                <w:szCs w:val="22"/>
              </w:rPr>
            </w:pPr>
            <w:r w:rsidRPr="00B45D28">
              <w:rPr>
                <w:rFonts w:ascii="Gill Sans MT" w:hAnsi="Gill Sans MT"/>
                <w:b w:val="0"/>
                <w:sz w:val="22"/>
                <w:szCs w:val="22"/>
              </w:rPr>
              <w:t>Beneficiaries</w:t>
            </w:r>
          </w:p>
        </w:tc>
        <w:tc>
          <w:tcPr>
            <w:tcW w:w="5670" w:type="dxa"/>
          </w:tcPr>
          <w:p w14:paraId="13A7478D" w14:textId="77777777" w:rsidR="007364D2" w:rsidRPr="00B45D28" w:rsidRDefault="007364D2" w:rsidP="00D2014A">
            <w:pPr>
              <w:pStyle w:val="BodyText"/>
              <w:spacing w:before="0" w:after="120"/>
              <w:rPr>
                <w:rFonts w:ascii="Gill Sans MT" w:hAnsi="Gill Sans MT"/>
                <w:b w:val="0"/>
                <w:sz w:val="22"/>
                <w:szCs w:val="22"/>
              </w:rPr>
            </w:pPr>
            <w:r w:rsidRPr="00933B0F">
              <w:rPr>
                <w:rFonts w:ascii="Gill Sans MT" w:hAnsi="Gill Sans MT"/>
                <w:b w:val="0"/>
                <w:sz w:val="22"/>
                <w:szCs w:val="22"/>
              </w:rPr>
              <w:t>Children and adults involved in the program/project/s and the study</w:t>
            </w:r>
          </w:p>
        </w:tc>
      </w:tr>
    </w:tbl>
    <w:p w14:paraId="63B6BBAC" w14:textId="77777777" w:rsidR="007364D2" w:rsidRPr="00B45D28" w:rsidRDefault="007364D2" w:rsidP="007364D2">
      <w:pPr>
        <w:rPr>
          <w:rFonts w:ascii="Gill Sans MT" w:hAnsi="Gill Sans MT" w:cstheme="minorHAnsi"/>
          <w:b/>
          <w:bCs/>
          <w:color w:val="0070C0"/>
        </w:rPr>
      </w:pPr>
    </w:p>
    <w:p w14:paraId="744A8F3F" w14:textId="77777777" w:rsidR="007364D2" w:rsidRPr="00BB7F31" w:rsidRDefault="007364D2" w:rsidP="007364D2">
      <w:pPr>
        <w:jc w:val="both"/>
        <w:rPr>
          <w:rFonts w:ascii="Gill Sans MT" w:hAnsi="Gill Sans MT" w:cstheme="minorHAnsi"/>
          <w:color w:val="auto"/>
        </w:rPr>
      </w:pPr>
      <w:r w:rsidRPr="00B45D28">
        <w:rPr>
          <w:rFonts w:ascii="Gill Sans MT" w:hAnsi="Gill Sans MT" w:cstheme="minorHAnsi"/>
          <w:color w:val="auto"/>
        </w:rPr>
        <w:t xml:space="preserve">Moreover, the </w:t>
      </w:r>
      <w:r w:rsidRPr="00BD283D">
        <w:rPr>
          <w:rFonts w:ascii="Gill Sans MT" w:hAnsi="Gill Sans MT" w:cstheme="minorHAnsi"/>
          <w:color w:val="auto"/>
        </w:rPr>
        <w:t xml:space="preserve">study will </w:t>
      </w:r>
      <w:r w:rsidRPr="00B45D28">
        <w:rPr>
          <w:rFonts w:ascii="Gill Sans MT" w:hAnsi="Gill Sans MT" w:cstheme="minorHAnsi"/>
          <w:color w:val="auto"/>
        </w:rPr>
        <w:t xml:space="preserve">be shared with the following stakeholders: </w:t>
      </w:r>
    </w:p>
    <w:p w14:paraId="6B6654F4" w14:textId="77777777" w:rsidR="007364D2" w:rsidRPr="00BB7F31" w:rsidRDefault="007364D2" w:rsidP="007364D2">
      <w:pPr>
        <w:jc w:val="both"/>
        <w:rPr>
          <w:rFonts w:ascii="Gill Sans MT" w:hAnsi="Gill Sans MT" w:cstheme="minorHAnsi"/>
          <w:color w:val="auto"/>
        </w:rPr>
      </w:pPr>
      <w:r w:rsidRPr="00BB7F31">
        <w:rPr>
          <w:rFonts w:ascii="Gill Sans MT" w:hAnsi="Gill Sans MT" w:cstheme="minorHAnsi"/>
          <w:color w:val="auto"/>
        </w:rPr>
        <w:t xml:space="preserve"> Save the Children Country Office (Project Team, MEAL, Technical Leads) </w:t>
      </w:r>
    </w:p>
    <w:p w14:paraId="4FD5F23A" w14:textId="77777777" w:rsidR="007364D2" w:rsidRPr="00BB7F31" w:rsidRDefault="007364D2" w:rsidP="007364D2">
      <w:pPr>
        <w:jc w:val="both"/>
        <w:rPr>
          <w:rFonts w:ascii="Gill Sans MT" w:hAnsi="Gill Sans MT" w:cstheme="minorHAnsi"/>
          <w:color w:val="auto"/>
        </w:rPr>
      </w:pPr>
      <w:r w:rsidRPr="00BB7F31">
        <w:rPr>
          <w:rFonts w:ascii="Gill Sans MT" w:hAnsi="Gill Sans MT" w:cstheme="minorHAnsi"/>
          <w:color w:val="auto"/>
        </w:rPr>
        <w:t xml:space="preserve"> Transformational Anonymous Donor (TAD) </w:t>
      </w:r>
    </w:p>
    <w:p w14:paraId="5DBA6FF6" w14:textId="77777777" w:rsidR="007364D2" w:rsidRPr="00BB7F31" w:rsidRDefault="007364D2" w:rsidP="007364D2">
      <w:pPr>
        <w:jc w:val="both"/>
        <w:rPr>
          <w:rFonts w:ascii="Gill Sans MT" w:hAnsi="Gill Sans MT" w:cstheme="minorHAnsi"/>
          <w:color w:val="auto"/>
        </w:rPr>
      </w:pPr>
      <w:r w:rsidRPr="00BB7F31">
        <w:rPr>
          <w:rFonts w:ascii="Gill Sans MT" w:hAnsi="Gill Sans MT" w:cstheme="minorHAnsi"/>
          <w:color w:val="auto"/>
        </w:rPr>
        <w:t xml:space="preserve"> Government Authorities and Line Ministries (Health, Nutrition, WASH) </w:t>
      </w:r>
    </w:p>
    <w:p w14:paraId="546628DA" w14:textId="77777777" w:rsidR="007364D2" w:rsidRPr="00BB7F31" w:rsidRDefault="007364D2" w:rsidP="007364D2">
      <w:pPr>
        <w:jc w:val="both"/>
        <w:rPr>
          <w:rFonts w:ascii="Gill Sans MT" w:hAnsi="Gill Sans MT" w:cstheme="minorHAnsi"/>
          <w:color w:val="auto"/>
        </w:rPr>
      </w:pPr>
      <w:r w:rsidRPr="00BB7F31">
        <w:rPr>
          <w:rFonts w:ascii="Gill Sans MT" w:hAnsi="Gill Sans MT" w:cstheme="minorHAnsi"/>
          <w:color w:val="auto"/>
        </w:rPr>
        <w:t xml:space="preserve"> Local Implementing Partners </w:t>
      </w:r>
    </w:p>
    <w:p w14:paraId="6E3A1007" w14:textId="77777777" w:rsidR="007364D2" w:rsidRPr="00BB7F31" w:rsidRDefault="007364D2" w:rsidP="007364D2">
      <w:pPr>
        <w:jc w:val="both"/>
        <w:rPr>
          <w:rFonts w:ascii="Gill Sans MT" w:hAnsi="Gill Sans MT" w:cstheme="minorHAnsi"/>
          <w:color w:val="auto"/>
        </w:rPr>
      </w:pPr>
      <w:r w:rsidRPr="00BB7F31">
        <w:rPr>
          <w:rFonts w:ascii="Gill Sans MT" w:hAnsi="Gill Sans MT" w:cstheme="minorHAnsi"/>
          <w:color w:val="auto"/>
        </w:rPr>
        <w:t xml:space="preserve"> Community Representatives and Beneficiaries </w:t>
      </w:r>
    </w:p>
    <w:p w14:paraId="4485DEC5" w14:textId="77777777" w:rsidR="007364D2" w:rsidRPr="00BB7F31" w:rsidRDefault="007364D2" w:rsidP="007364D2">
      <w:pPr>
        <w:jc w:val="both"/>
        <w:rPr>
          <w:rFonts w:ascii="Gill Sans MT" w:hAnsi="Gill Sans MT" w:cstheme="minorHAnsi"/>
          <w:color w:val="auto"/>
        </w:rPr>
      </w:pPr>
      <w:r w:rsidRPr="00BB7F31">
        <w:rPr>
          <w:rFonts w:ascii="Gill Sans MT" w:hAnsi="Gill Sans MT" w:cstheme="minorHAnsi"/>
          <w:color w:val="auto"/>
        </w:rPr>
        <w:t xml:space="preserve"> Humanitarian Coordination Bodies (Clusters, Inter-agency groups) </w:t>
      </w:r>
    </w:p>
    <w:p w14:paraId="5EBFF9B7" w14:textId="77777777" w:rsidR="007364D2" w:rsidRPr="00BB7F31" w:rsidRDefault="007364D2" w:rsidP="007364D2">
      <w:pPr>
        <w:jc w:val="both"/>
        <w:rPr>
          <w:rFonts w:ascii="Gill Sans MT" w:hAnsi="Gill Sans MT" w:cstheme="minorHAnsi"/>
          <w:color w:val="auto"/>
        </w:rPr>
      </w:pPr>
      <w:r w:rsidRPr="00BB7F31">
        <w:rPr>
          <w:rFonts w:ascii="Gill Sans MT" w:hAnsi="Gill Sans MT" w:cstheme="minorHAnsi"/>
          <w:color w:val="auto"/>
        </w:rPr>
        <w:lastRenderedPageBreak/>
        <w:t> Save the Children Regional and Global Teams</w:t>
      </w:r>
    </w:p>
    <w:p w14:paraId="05DBCCA2" w14:textId="77777777" w:rsidR="007364D2" w:rsidRPr="000B7B82" w:rsidRDefault="007364D2" w:rsidP="007364D2">
      <w:pPr>
        <w:jc w:val="both"/>
        <w:rPr>
          <w:rFonts w:ascii="Gill Sans MT" w:hAnsi="Gill Sans MT"/>
          <w:color w:val="auto"/>
        </w:rPr>
      </w:pPr>
      <w:r w:rsidRPr="000B7B82">
        <w:rPr>
          <w:rFonts w:ascii="Gill Sans MT" w:hAnsi="Gill Sans MT"/>
          <w:color w:val="auto"/>
        </w:rPr>
        <w:t>The findings will be used for:</w:t>
      </w:r>
    </w:p>
    <w:p w14:paraId="5C460C96" w14:textId="77777777" w:rsidR="007364D2" w:rsidRPr="000B7B82" w:rsidRDefault="007364D2" w:rsidP="007364D2">
      <w:pPr>
        <w:numPr>
          <w:ilvl w:val="0"/>
          <w:numId w:val="20"/>
        </w:numPr>
        <w:jc w:val="both"/>
        <w:rPr>
          <w:rFonts w:ascii="Gill Sans MT" w:hAnsi="Gill Sans MT"/>
          <w:color w:val="auto"/>
        </w:rPr>
      </w:pPr>
      <w:r w:rsidRPr="000B7B82">
        <w:rPr>
          <w:rFonts w:ascii="Gill Sans MT" w:hAnsi="Gill Sans MT"/>
          <w:color w:val="auto"/>
        </w:rPr>
        <w:t>Service Improvement and Adaptive Programming – to refine approaches and modalities based on lessons learned.</w:t>
      </w:r>
    </w:p>
    <w:p w14:paraId="065DB701" w14:textId="77777777" w:rsidR="007364D2" w:rsidRPr="000B7B82" w:rsidRDefault="007364D2" w:rsidP="007364D2">
      <w:pPr>
        <w:numPr>
          <w:ilvl w:val="0"/>
          <w:numId w:val="20"/>
        </w:numPr>
        <w:jc w:val="both"/>
        <w:rPr>
          <w:rFonts w:ascii="Gill Sans MT" w:hAnsi="Gill Sans MT"/>
          <w:color w:val="auto"/>
        </w:rPr>
      </w:pPr>
      <w:r w:rsidRPr="000B7B82">
        <w:rPr>
          <w:rFonts w:ascii="Gill Sans MT" w:hAnsi="Gill Sans MT"/>
          <w:color w:val="auto"/>
        </w:rPr>
        <w:t>Accountability – to demonstrate results to donors, government, and communities.</w:t>
      </w:r>
    </w:p>
    <w:p w14:paraId="5442530A" w14:textId="77777777" w:rsidR="007364D2" w:rsidRPr="000B7B82" w:rsidRDefault="007364D2" w:rsidP="007364D2">
      <w:pPr>
        <w:numPr>
          <w:ilvl w:val="0"/>
          <w:numId w:val="20"/>
        </w:numPr>
        <w:jc w:val="both"/>
        <w:rPr>
          <w:rFonts w:ascii="Gill Sans MT" w:hAnsi="Gill Sans MT"/>
          <w:color w:val="auto"/>
        </w:rPr>
      </w:pPr>
      <w:r w:rsidRPr="000B7B82">
        <w:rPr>
          <w:rFonts w:ascii="Gill Sans MT" w:hAnsi="Gill Sans MT"/>
          <w:color w:val="auto"/>
        </w:rPr>
        <w:t>Strategic Decision-Making – to justify program continuation, expansion, or redesign.</w:t>
      </w:r>
    </w:p>
    <w:p w14:paraId="1A7E35BC" w14:textId="3485AD8C" w:rsidR="007364D2" w:rsidRPr="007364D2" w:rsidRDefault="007364D2" w:rsidP="007364D2">
      <w:pPr>
        <w:numPr>
          <w:ilvl w:val="0"/>
          <w:numId w:val="20"/>
        </w:numPr>
        <w:jc w:val="both"/>
        <w:rPr>
          <w:rFonts w:ascii="Gill Sans MT" w:hAnsi="Gill Sans MT"/>
          <w:color w:val="auto"/>
        </w:rPr>
      </w:pPr>
      <w:r w:rsidRPr="000B7B82">
        <w:rPr>
          <w:rFonts w:ascii="Gill Sans MT" w:hAnsi="Gill Sans MT"/>
          <w:color w:val="auto"/>
        </w:rPr>
        <w:t>Evidence Generation – to inform advocacy and future humanitarian interventions.</w:t>
      </w:r>
    </w:p>
    <w:p w14:paraId="1B928694" w14:textId="77777777" w:rsidR="007364D2" w:rsidRPr="00B45D28" w:rsidRDefault="007364D2" w:rsidP="007364D2">
      <w:pPr>
        <w:pStyle w:val="Heading2"/>
      </w:pPr>
      <w:bookmarkStart w:id="8" w:name="_Toc61945687"/>
      <w:r w:rsidRPr="00B45D28">
        <w:t xml:space="preserve">Key </w:t>
      </w:r>
      <w:r>
        <w:t>Study</w:t>
      </w:r>
      <w:r w:rsidRPr="00B45D28">
        <w:t xml:space="preserve"> Questions</w:t>
      </w:r>
      <w:bookmarkEnd w:id="8"/>
    </w:p>
    <w:tbl>
      <w:tblPr>
        <w:tblStyle w:val="GridTable2-Accent3"/>
        <w:tblW w:w="9137" w:type="dxa"/>
        <w:tblLook w:val="04A0" w:firstRow="1" w:lastRow="0" w:firstColumn="1" w:lastColumn="0" w:noHBand="0" w:noVBand="1"/>
      </w:tblPr>
      <w:tblGrid>
        <w:gridCol w:w="1980"/>
        <w:gridCol w:w="4020"/>
        <w:gridCol w:w="765"/>
        <w:gridCol w:w="615"/>
        <w:gridCol w:w="724"/>
        <w:gridCol w:w="485"/>
        <w:gridCol w:w="548"/>
      </w:tblGrid>
      <w:tr w:rsidR="0079095F" w:rsidRPr="0079095F" w14:paraId="5FCF031C" w14:textId="77777777" w:rsidTr="0079095F">
        <w:trPr>
          <w:cnfStyle w:val="100000000000" w:firstRow="1" w:lastRow="0" w:firstColumn="0" w:lastColumn="0" w:oddVBand="0" w:evenVBand="0" w:oddHBand="0"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1980" w:type="dxa"/>
          </w:tcPr>
          <w:p w14:paraId="4F1FC47D" w14:textId="77777777" w:rsidR="00005898" w:rsidRPr="0079095F" w:rsidRDefault="00005898" w:rsidP="00D2014A">
            <w:pPr>
              <w:spacing w:after="0"/>
              <w:rPr>
                <w:rFonts w:ascii="Gill Sans MT" w:hAnsi="Gill Sans MT"/>
                <w:b w:val="0"/>
                <w:iCs/>
                <w:color w:val="auto"/>
              </w:rPr>
            </w:pPr>
            <w:r w:rsidRPr="0079095F">
              <w:rPr>
                <w:rFonts w:ascii="Gill Sans MT" w:hAnsi="Gill Sans MT"/>
                <w:iCs/>
                <w:color w:val="auto"/>
              </w:rPr>
              <w:t>Criteria</w:t>
            </w:r>
          </w:p>
        </w:tc>
        <w:tc>
          <w:tcPr>
            <w:tcW w:w="4020" w:type="dxa"/>
          </w:tcPr>
          <w:p w14:paraId="10C1D2C5" w14:textId="77777777" w:rsidR="00005898" w:rsidRPr="0079095F" w:rsidRDefault="00005898" w:rsidP="00D2014A">
            <w:pPr>
              <w:spacing w:after="0"/>
              <w:cnfStyle w:val="100000000000" w:firstRow="1" w:lastRow="0" w:firstColumn="0" w:lastColumn="0" w:oddVBand="0" w:evenVBand="0" w:oddHBand="0" w:evenHBand="0" w:firstRowFirstColumn="0" w:firstRowLastColumn="0" w:lastRowFirstColumn="0" w:lastRowLastColumn="0"/>
              <w:rPr>
                <w:rFonts w:ascii="Gill Sans MT" w:hAnsi="Gill Sans MT"/>
                <w:b w:val="0"/>
                <w:iCs/>
                <w:color w:val="auto"/>
              </w:rPr>
            </w:pPr>
            <w:r w:rsidRPr="0079095F">
              <w:rPr>
                <w:rFonts w:ascii="Gill Sans MT" w:hAnsi="Gill Sans MT"/>
                <w:iCs/>
                <w:color w:val="auto"/>
              </w:rPr>
              <w:t>Key Study Questions</w:t>
            </w:r>
          </w:p>
        </w:tc>
        <w:tc>
          <w:tcPr>
            <w:tcW w:w="765" w:type="dxa"/>
            <w:textDirection w:val="btLr"/>
          </w:tcPr>
          <w:p w14:paraId="76BF7D7F" w14:textId="77777777" w:rsidR="00005898" w:rsidRPr="0079095F" w:rsidRDefault="00005898" w:rsidP="00D2014A">
            <w:pPr>
              <w:spacing w:after="0"/>
              <w:ind w:left="113" w:right="113"/>
              <w:cnfStyle w:val="100000000000" w:firstRow="1" w:lastRow="0" w:firstColumn="0" w:lastColumn="0" w:oddVBand="0" w:evenVBand="0" w:oddHBand="0" w:evenHBand="0" w:firstRowFirstColumn="0" w:firstRowLastColumn="0" w:lastRowFirstColumn="0" w:lastRowLastColumn="0"/>
              <w:rPr>
                <w:rFonts w:ascii="Gill Sans MT" w:hAnsi="Gill Sans MT"/>
                <w:b w:val="0"/>
                <w:iCs/>
                <w:color w:val="auto"/>
              </w:rPr>
            </w:pPr>
            <w:r w:rsidRPr="0079095F">
              <w:rPr>
                <w:rFonts w:ascii="Gill Sans MT" w:hAnsi="Gill Sans MT"/>
                <w:iCs/>
                <w:color w:val="auto"/>
              </w:rPr>
              <w:t>Formative</w:t>
            </w:r>
          </w:p>
        </w:tc>
        <w:tc>
          <w:tcPr>
            <w:tcW w:w="615" w:type="dxa"/>
            <w:textDirection w:val="btLr"/>
          </w:tcPr>
          <w:p w14:paraId="2B3E583D" w14:textId="77777777" w:rsidR="00005898" w:rsidRPr="0079095F" w:rsidRDefault="00005898" w:rsidP="00D2014A">
            <w:pPr>
              <w:spacing w:after="0"/>
              <w:ind w:left="113" w:right="113"/>
              <w:cnfStyle w:val="100000000000" w:firstRow="1" w:lastRow="0" w:firstColumn="0" w:lastColumn="0" w:oddVBand="0" w:evenVBand="0" w:oddHBand="0" w:evenHBand="0" w:firstRowFirstColumn="0" w:firstRowLastColumn="0" w:lastRowFirstColumn="0" w:lastRowLastColumn="0"/>
              <w:rPr>
                <w:rFonts w:ascii="Gill Sans MT" w:hAnsi="Gill Sans MT"/>
                <w:b w:val="0"/>
                <w:iCs/>
                <w:color w:val="auto"/>
              </w:rPr>
            </w:pPr>
            <w:r w:rsidRPr="0079095F">
              <w:rPr>
                <w:rFonts w:ascii="Gill Sans MT" w:hAnsi="Gill Sans MT"/>
                <w:iCs/>
                <w:color w:val="auto"/>
              </w:rPr>
              <w:t>Process</w:t>
            </w:r>
          </w:p>
        </w:tc>
        <w:tc>
          <w:tcPr>
            <w:tcW w:w="724" w:type="dxa"/>
            <w:textDirection w:val="btLr"/>
          </w:tcPr>
          <w:p w14:paraId="11CBF39B" w14:textId="77777777" w:rsidR="00005898" w:rsidRPr="0079095F" w:rsidRDefault="00005898" w:rsidP="00D2014A">
            <w:pPr>
              <w:spacing w:after="0"/>
              <w:ind w:left="113" w:right="113"/>
              <w:cnfStyle w:val="100000000000" w:firstRow="1" w:lastRow="0" w:firstColumn="0" w:lastColumn="0" w:oddVBand="0" w:evenVBand="0" w:oddHBand="0" w:evenHBand="0" w:firstRowFirstColumn="0" w:firstRowLastColumn="0" w:lastRowFirstColumn="0" w:lastRowLastColumn="0"/>
              <w:rPr>
                <w:rFonts w:ascii="Gill Sans MT" w:hAnsi="Gill Sans MT"/>
                <w:b w:val="0"/>
                <w:iCs/>
                <w:color w:val="auto"/>
              </w:rPr>
            </w:pPr>
            <w:r w:rsidRPr="0079095F">
              <w:rPr>
                <w:rFonts w:ascii="Gill Sans MT" w:hAnsi="Gill Sans MT"/>
                <w:iCs/>
                <w:color w:val="auto"/>
              </w:rPr>
              <w:t>Outcome</w:t>
            </w:r>
          </w:p>
        </w:tc>
        <w:tc>
          <w:tcPr>
            <w:tcW w:w="485" w:type="dxa"/>
            <w:textDirection w:val="btLr"/>
          </w:tcPr>
          <w:p w14:paraId="584D33CF" w14:textId="77777777" w:rsidR="00005898" w:rsidRPr="0079095F" w:rsidRDefault="00005898" w:rsidP="00D2014A">
            <w:pPr>
              <w:spacing w:after="0"/>
              <w:ind w:left="113" w:right="113"/>
              <w:cnfStyle w:val="100000000000" w:firstRow="1" w:lastRow="0" w:firstColumn="0" w:lastColumn="0" w:oddVBand="0" w:evenVBand="0" w:oddHBand="0" w:evenHBand="0" w:firstRowFirstColumn="0" w:firstRowLastColumn="0" w:lastRowFirstColumn="0" w:lastRowLastColumn="0"/>
              <w:rPr>
                <w:rFonts w:ascii="Gill Sans MT" w:hAnsi="Gill Sans MT"/>
                <w:b w:val="0"/>
                <w:iCs/>
                <w:color w:val="auto"/>
              </w:rPr>
            </w:pPr>
            <w:r w:rsidRPr="0079095F">
              <w:rPr>
                <w:rFonts w:ascii="Gill Sans MT" w:hAnsi="Gill Sans MT"/>
                <w:iCs/>
                <w:color w:val="auto"/>
              </w:rPr>
              <w:t>Impact</w:t>
            </w:r>
          </w:p>
        </w:tc>
        <w:tc>
          <w:tcPr>
            <w:tcW w:w="548" w:type="dxa"/>
            <w:textDirection w:val="btLr"/>
          </w:tcPr>
          <w:p w14:paraId="24C97660" w14:textId="77777777" w:rsidR="00005898" w:rsidRPr="0079095F" w:rsidRDefault="00005898" w:rsidP="00D2014A">
            <w:pPr>
              <w:spacing w:after="0"/>
              <w:ind w:left="113" w:right="113"/>
              <w:cnfStyle w:val="100000000000" w:firstRow="1" w:lastRow="0" w:firstColumn="0" w:lastColumn="0" w:oddVBand="0" w:evenVBand="0" w:oddHBand="0" w:evenHBand="0" w:firstRowFirstColumn="0" w:firstRowLastColumn="0" w:lastRowFirstColumn="0" w:lastRowLastColumn="0"/>
              <w:rPr>
                <w:rFonts w:ascii="Gill Sans MT" w:hAnsi="Gill Sans MT"/>
                <w:b w:val="0"/>
                <w:iCs/>
                <w:color w:val="auto"/>
              </w:rPr>
            </w:pPr>
            <w:r w:rsidRPr="0079095F">
              <w:rPr>
                <w:rFonts w:ascii="Gill Sans MT" w:hAnsi="Gill Sans MT"/>
                <w:iCs/>
                <w:color w:val="auto"/>
              </w:rPr>
              <w:t>Economic</w:t>
            </w:r>
          </w:p>
        </w:tc>
      </w:tr>
      <w:tr w:rsidR="0079095F" w:rsidRPr="0079095F" w14:paraId="306A6FF6" w14:textId="77777777" w:rsidTr="007909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3B738E4" w14:textId="77777777" w:rsidR="00005898" w:rsidRPr="0079095F" w:rsidRDefault="00005898" w:rsidP="00D2014A">
            <w:pPr>
              <w:spacing w:after="0"/>
              <w:rPr>
                <w:rFonts w:ascii="Gill Sans MT" w:hAnsi="Gill Sans MT"/>
                <w:iCs/>
                <w:color w:val="auto"/>
              </w:rPr>
            </w:pPr>
            <w:r w:rsidRPr="0079095F">
              <w:rPr>
                <w:rFonts w:ascii="Gill Sans MT" w:hAnsi="Gill Sans MT"/>
                <w:color w:val="auto"/>
              </w:rPr>
              <w:t>Effectiveness*</w:t>
            </w:r>
          </w:p>
        </w:tc>
        <w:tc>
          <w:tcPr>
            <w:tcW w:w="4020" w:type="dxa"/>
          </w:tcPr>
          <w:p w14:paraId="470E5600" w14:textId="77777777" w:rsidR="00005898" w:rsidRPr="0079095F" w:rsidRDefault="00005898" w:rsidP="00005898">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Gill Sans MT" w:hAnsi="Gill Sans MT"/>
                <w:i w:val="0"/>
                <w:iCs w:val="0"/>
                <w:sz w:val="22"/>
                <w:szCs w:val="22"/>
                <w:lang w:val="en-GB"/>
              </w:rPr>
            </w:pPr>
            <w:r w:rsidRPr="001E6B4F">
              <w:rPr>
                <w:rFonts w:ascii="Gill Sans MT" w:hAnsi="Gill Sans MT"/>
                <w:i w:val="0"/>
                <w:iCs w:val="0"/>
                <w:sz w:val="22"/>
                <w:szCs w:val="22"/>
                <w:lang w:val="en-GB"/>
              </w:rPr>
              <w:t>Did the project achieve its intended outcomes?</w:t>
            </w:r>
          </w:p>
          <w:p w14:paraId="0C06094E" w14:textId="77777777" w:rsidR="00005898" w:rsidRPr="0079095F" w:rsidRDefault="00005898" w:rsidP="00005898">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Gill Sans MT" w:hAnsi="Gill Sans MT"/>
                <w:i w:val="0"/>
                <w:iCs w:val="0"/>
                <w:sz w:val="22"/>
                <w:szCs w:val="22"/>
                <w:lang w:val="en-GB"/>
              </w:rPr>
            </w:pPr>
            <w:r w:rsidRPr="001E6B4F">
              <w:rPr>
                <w:rFonts w:ascii="Gill Sans MT" w:hAnsi="Gill Sans MT"/>
                <w:i w:val="0"/>
                <w:iCs w:val="0"/>
                <w:sz w:val="22"/>
                <w:szCs w:val="22"/>
                <w:lang w:val="en-GB"/>
              </w:rPr>
              <w:t>Were there any unintended outcomes?</w:t>
            </w:r>
          </w:p>
          <w:p w14:paraId="5E9FBDDD" w14:textId="77777777" w:rsidR="00005898" w:rsidRPr="0079095F" w:rsidRDefault="00005898" w:rsidP="00005898">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Gill Sans MT" w:hAnsi="Gill Sans MT"/>
              </w:rPr>
            </w:pPr>
            <w:r w:rsidRPr="001E6B4F">
              <w:rPr>
                <w:rFonts w:ascii="Gill Sans MT" w:hAnsi="Gill Sans MT"/>
                <w:i w:val="0"/>
                <w:iCs w:val="0"/>
                <w:sz w:val="22"/>
                <w:szCs w:val="22"/>
                <w:lang w:val="en-GB"/>
              </w:rPr>
              <w:t>Are objectives being met?</w:t>
            </w:r>
          </w:p>
        </w:tc>
        <w:tc>
          <w:tcPr>
            <w:tcW w:w="765" w:type="dxa"/>
          </w:tcPr>
          <w:p w14:paraId="3143C0E5" w14:textId="77777777" w:rsidR="00005898" w:rsidRPr="0079095F" w:rsidRDefault="00005898" w:rsidP="00D2014A">
            <w:pPr>
              <w:jc w:val="center"/>
              <w:cnfStyle w:val="000000100000" w:firstRow="0" w:lastRow="0" w:firstColumn="0" w:lastColumn="0" w:oddVBand="0" w:evenVBand="0" w:oddHBand="1" w:evenHBand="0" w:firstRowFirstColumn="0" w:firstRowLastColumn="0" w:lastRowFirstColumn="0" w:lastRowLastColumn="0"/>
              <w:rPr>
                <w:rFonts w:ascii="Gill Sans MT" w:hAnsi="Gill Sans MT" w:cstheme="minorHAnsi"/>
                <w:b/>
                <w:bCs/>
                <w:color w:val="auto"/>
              </w:rPr>
            </w:pPr>
          </w:p>
        </w:tc>
        <w:tc>
          <w:tcPr>
            <w:tcW w:w="615" w:type="dxa"/>
          </w:tcPr>
          <w:p w14:paraId="0F4BE377" w14:textId="77777777" w:rsidR="00005898" w:rsidRPr="0079095F" w:rsidRDefault="00005898" w:rsidP="00D2014A">
            <w:pPr>
              <w:jc w:val="center"/>
              <w:cnfStyle w:val="000000100000" w:firstRow="0" w:lastRow="0" w:firstColumn="0" w:lastColumn="0" w:oddVBand="0" w:evenVBand="0" w:oddHBand="1" w:evenHBand="0" w:firstRowFirstColumn="0" w:firstRowLastColumn="0" w:lastRowFirstColumn="0" w:lastRowLastColumn="0"/>
              <w:rPr>
                <w:rFonts w:ascii="Gill Sans MT" w:hAnsi="Gill Sans MT" w:cstheme="minorHAnsi"/>
                <w:b/>
                <w:bCs/>
                <w:color w:val="auto"/>
              </w:rPr>
            </w:pPr>
          </w:p>
        </w:tc>
        <w:tc>
          <w:tcPr>
            <w:tcW w:w="724" w:type="dxa"/>
          </w:tcPr>
          <w:p w14:paraId="6D6210A3" w14:textId="77777777" w:rsidR="00005898" w:rsidRPr="0079095F" w:rsidRDefault="00005898" w:rsidP="00D2014A">
            <w:pPr>
              <w:jc w:val="center"/>
              <w:cnfStyle w:val="000000100000" w:firstRow="0" w:lastRow="0" w:firstColumn="0" w:lastColumn="0" w:oddVBand="0" w:evenVBand="0" w:oddHBand="1" w:evenHBand="0" w:firstRowFirstColumn="0" w:firstRowLastColumn="0" w:lastRowFirstColumn="0" w:lastRowLastColumn="0"/>
              <w:rPr>
                <w:rFonts w:ascii="Gill Sans MT" w:hAnsi="Gill Sans MT" w:cstheme="minorHAnsi"/>
                <w:b/>
                <w:bCs/>
                <w:color w:val="auto"/>
              </w:rPr>
            </w:pPr>
            <w:r w:rsidRPr="0079095F">
              <w:rPr>
                <w:rFonts w:ascii="Gill Sans MT" w:hAnsi="Gill Sans MT" w:cstheme="minorHAnsi"/>
                <w:b/>
                <w:bCs/>
                <w:color w:val="auto"/>
              </w:rPr>
              <w:t>X</w:t>
            </w:r>
          </w:p>
        </w:tc>
        <w:tc>
          <w:tcPr>
            <w:tcW w:w="485" w:type="dxa"/>
          </w:tcPr>
          <w:p w14:paraId="66253732" w14:textId="77777777" w:rsidR="00005898" w:rsidRPr="0079095F" w:rsidRDefault="00005898" w:rsidP="00D2014A">
            <w:pPr>
              <w:jc w:val="center"/>
              <w:cnfStyle w:val="000000100000" w:firstRow="0" w:lastRow="0" w:firstColumn="0" w:lastColumn="0" w:oddVBand="0" w:evenVBand="0" w:oddHBand="1" w:evenHBand="0" w:firstRowFirstColumn="0" w:firstRowLastColumn="0" w:lastRowFirstColumn="0" w:lastRowLastColumn="0"/>
              <w:rPr>
                <w:rFonts w:ascii="Gill Sans MT" w:hAnsi="Gill Sans MT" w:cstheme="minorHAnsi"/>
                <w:b/>
                <w:bCs/>
                <w:color w:val="auto"/>
              </w:rPr>
            </w:pPr>
            <w:r w:rsidRPr="0079095F">
              <w:rPr>
                <w:rFonts w:ascii="Gill Sans MT" w:hAnsi="Gill Sans MT" w:cstheme="minorHAnsi"/>
                <w:b/>
                <w:bCs/>
                <w:color w:val="auto"/>
              </w:rPr>
              <w:t>X</w:t>
            </w:r>
          </w:p>
        </w:tc>
        <w:tc>
          <w:tcPr>
            <w:tcW w:w="548" w:type="dxa"/>
          </w:tcPr>
          <w:p w14:paraId="3CC36E47" w14:textId="77777777" w:rsidR="00005898" w:rsidRPr="0079095F" w:rsidRDefault="00005898" w:rsidP="00D2014A">
            <w:pPr>
              <w:jc w:val="center"/>
              <w:cnfStyle w:val="000000100000" w:firstRow="0" w:lastRow="0" w:firstColumn="0" w:lastColumn="0" w:oddVBand="0" w:evenVBand="0" w:oddHBand="1" w:evenHBand="0" w:firstRowFirstColumn="0" w:firstRowLastColumn="0" w:lastRowFirstColumn="0" w:lastRowLastColumn="0"/>
              <w:rPr>
                <w:rFonts w:ascii="Gill Sans MT" w:hAnsi="Gill Sans MT" w:cstheme="minorHAnsi"/>
                <w:b/>
                <w:bCs/>
                <w:color w:val="auto"/>
              </w:rPr>
            </w:pPr>
          </w:p>
        </w:tc>
      </w:tr>
      <w:tr w:rsidR="0079095F" w:rsidRPr="0079095F" w14:paraId="3A584146" w14:textId="77777777" w:rsidTr="0079095F">
        <w:tc>
          <w:tcPr>
            <w:cnfStyle w:val="001000000000" w:firstRow="0" w:lastRow="0" w:firstColumn="1" w:lastColumn="0" w:oddVBand="0" w:evenVBand="0" w:oddHBand="0" w:evenHBand="0" w:firstRowFirstColumn="0" w:firstRowLastColumn="0" w:lastRowFirstColumn="0" w:lastRowLastColumn="0"/>
            <w:tcW w:w="1980" w:type="dxa"/>
          </w:tcPr>
          <w:p w14:paraId="3B92A434" w14:textId="77777777" w:rsidR="00005898" w:rsidRPr="0079095F" w:rsidRDefault="00005898" w:rsidP="00D2014A">
            <w:pPr>
              <w:spacing w:after="0"/>
              <w:rPr>
                <w:rFonts w:ascii="Gill Sans MT" w:hAnsi="Gill Sans MT"/>
                <w:b w:val="0"/>
                <w:bCs w:val="0"/>
                <w:iCs/>
                <w:color w:val="auto"/>
              </w:rPr>
            </w:pPr>
            <w:r w:rsidRPr="00424056">
              <w:rPr>
                <w:rFonts w:ascii="Gill Sans MT" w:hAnsi="Gill Sans MT"/>
                <w:color w:val="auto"/>
              </w:rPr>
              <w:t>Equity and inclusion</w:t>
            </w:r>
          </w:p>
        </w:tc>
        <w:tc>
          <w:tcPr>
            <w:tcW w:w="4020" w:type="dxa"/>
          </w:tcPr>
          <w:p w14:paraId="03B227CD" w14:textId="77777777" w:rsidR="00005898" w:rsidRPr="0079095F" w:rsidRDefault="00005898" w:rsidP="00005898">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Gill Sans MT" w:hAnsi="Gill Sans MT"/>
                <w:i w:val="0"/>
                <w:iCs w:val="0"/>
                <w:sz w:val="22"/>
                <w:szCs w:val="22"/>
                <w:lang w:val="en-GB"/>
              </w:rPr>
            </w:pPr>
            <w:r w:rsidRPr="001E6B4F">
              <w:rPr>
                <w:rFonts w:ascii="Gill Sans MT" w:hAnsi="Gill Sans MT"/>
                <w:i w:val="0"/>
                <w:iCs w:val="0"/>
                <w:sz w:val="22"/>
                <w:szCs w:val="22"/>
                <w:lang w:val="en-GB"/>
              </w:rPr>
              <w:t>Did the intervention reduce inequality or marginalization?</w:t>
            </w:r>
          </w:p>
          <w:p w14:paraId="64AD8CD5" w14:textId="77777777" w:rsidR="00005898" w:rsidRPr="0079095F" w:rsidRDefault="00005898" w:rsidP="00005898">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Gill Sans MT" w:hAnsi="Gill Sans MT"/>
                <w:i w:val="0"/>
                <w:iCs w:val="0"/>
                <w:sz w:val="22"/>
                <w:szCs w:val="22"/>
                <w:lang w:val="en-GB"/>
              </w:rPr>
            </w:pPr>
            <w:r w:rsidRPr="001E6B4F">
              <w:rPr>
                <w:rFonts w:ascii="Gill Sans MT" w:hAnsi="Gill Sans MT"/>
                <w:i w:val="0"/>
                <w:iCs w:val="0"/>
                <w:sz w:val="22"/>
                <w:szCs w:val="22"/>
                <w:lang w:val="en-GB"/>
              </w:rPr>
              <w:t>How were vulnerable groups included in design and implementation?</w:t>
            </w:r>
          </w:p>
        </w:tc>
        <w:tc>
          <w:tcPr>
            <w:tcW w:w="765" w:type="dxa"/>
          </w:tcPr>
          <w:p w14:paraId="7100AB68" w14:textId="77777777" w:rsidR="00005898" w:rsidRPr="0079095F" w:rsidRDefault="00005898" w:rsidP="00D2014A">
            <w:pPr>
              <w:jc w:val="center"/>
              <w:cnfStyle w:val="000000000000" w:firstRow="0" w:lastRow="0" w:firstColumn="0" w:lastColumn="0" w:oddVBand="0" w:evenVBand="0" w:oddHBand="0" w:evenHBand="0" w:firstRowFirstColumn="0" w:firstRowLastColumn="0" w:lastRowFirstColumn="0" w:lastRowLastColumn="0"/>
              <w:rPr>
                <w:rFonts w:ascii="Gill Sans MT" w:hAnsi="Gill Sans MT" w:cstheme="minorHAnsi"/>
                <w:b/>
                <w:bCs/>
                <w:color w:val="auto"/>
              </w:rPr>
            </w:pPr>
          </w:p>
        </w:tc>
        <w:tc>
          <w:tcPr>
            <w:tcW w:w="615" w:type="dxa"/>
          </w:tcPr>
          <w:p w14:paraId="41BCA16D" w14:textId="77777777" w:rsidR="00005898" w:rsidRPr="0079095F" w:rsidRDefault="00005898" w:rsidP="00D2014A">
            <w:pPr>
              <w:jc w:val="center"/>
              <w:cnfStyle w:val="000000000000" w:firstRow="0" w:lastRow="0" w:firstColumn="0" w:lastColumn="0" w:oddVBand="0" w:evenVBand="0" w:oddHBand="0" w:evenHBand="0" w:firstRowFirstColumn="0" w:firstRowLastColumn="0" w:lastRowFirstColumn="0" w:lastRowLastColumn="0"/>
              <w:rPr>
                <w:rFonts w:ascii="Gill Sans MT" w:hAnsi="Gill Sans MT" w:cstheme="minorHAnsi"/>
                <w:b/>
                <w:bCs/>
                <w:color w:val="auto"/>
              </w:rPr>
            </w:pPr>
          </w:p>
        </w:tc>
        <w:tc>
          <w:tcPr>
            <w:tcW w:w="724" w:type="dxa"/>
          </w:tcPr>
          <w:p w14:paraId="7C89BB1F" w14:textId="77777777" w:rsidR="00005898" w:rsidRPr="0079095F" w:rsidRDefault="00005898" w:rsidP="00D2014A">
            <w:pPr>
              <w:jc w:val="center"/>
              <w:cnfStyle w:val="000000000000" w:firstRow="0" w:lastRow="0" w:firstColumn="0" w:lastColumn="0" w:oddVBand="0" w:evenVBand="0" w:oddHBand="0" w:evenHBand="0" w:firstRowFirstColumn="0" w:firstRowLastColumn="0" w:lastRowFirstColumn="0" w:lastRowLastColumn="0"/>
              <w:rPr>
                <w:rFonts w:ascii="Gill Sans MT" w:hAnsi="Gill Sans MT" w:cstheme="minorHAnsi"/>
                <w:b/>
                <w:bCs/>
                <w:color w:val="auto"/>
              </w:rPr>
            </w:pPr>
            <w:r w:rsidRPr="0079095F">
              <w:rPr>
                <w:rFonts w:ascii="Gill Sans MT" w:hAnsi="Gill Sans MT" w:cstheme="minorHAnsi"/>
                <w:b/>
                <w:bCs/>
                <w:color w:val="auto"/>
              </w:rPr>
              <w:t>X</w:t>
            </w:r>
          </w:p>
        </w:tc>
        <w:tc>
          <w:tcPr>
            <w:tcW w:w="485" w:type="dxa"/>
          </w:tcPr>
          <w:p w14:paraId="4ADC7D03" w14:textId="77777777" w:rsidR="00005898" w:rsidRPr="0079095F" w:rsidRDefault="00005898" w:rsidP="00D2014A">
            <w:pPr>
              <w:jc w:val="center"/>
              <w:cnfStyle w:val="000000000000" w:firstRow="0" w:lastRow="0" w:firstColumn="0" w:lastColumn="0" w:oddVBand="0" w:evenVBand="0" w:oddHBand="0" w:evenHBand="0" w:firstRowFirstColumn="0" w:firstRowLastColumn="0" w:lastRowFirstColumn="0" w:lastRowLastColumn="0"/>
              <w:rPr>
                <w:rFonts w:ascii="Gill Sans MT" w:hAnsi="Gill Sans MT" w:cstheme="minorHAnsi"/>
                <w:b/>
                <w:bCs/>
                <w:color w:val="auto"/>
              </w:rPr>
            </w:pPr>
            <w:r w:rsidRPr="0079095F">
              <w:rPr>
                <w:rFonts w:ascii="Gill Sans MT" w:hAnsi="Gill Sans MT" w:cstheme="minorHAnsi"/>
                <w:b/>
                <w:bCs/>
                <w:color w:val="auto"/>
              </w:rPr>
              <w:t>X</w:t>
            </w:r>
          </w:p>
        </w:tc>
        <w:tc>
          <w:tcPr>
            <w:tcW w:w="548" w:type="dxa"/>
          </w:tcPr>
          <w:p w14:paraId="07B4B389" w14:textId="77777777" w:rsidR="00005898" w:rsidRPr="0079095F" w:rsidRDefault="00005898" w:rsidP="00D2014A">
            <w:pPr>
              <w:jc w:val="center"/>
              <w:cnfStyle w:val="000000000000" w:firstRow="0" w:lastRow="0" w:firstColumn="0" w:lastColumn="0" w:oddVBand="0" w:evenVBand="0" w:oddHBand="0" w:evenHBand="0" w:firstRowFirstColumn="0" w:firstRowLastColumn="0" w:lastRowFirstColumn="0" w:lastRowLastColumn="0"/>
              <w:rPr>
                <w:rFonts w:ascii="Gill Sans MT" w:hAnsi="Gill Sans MT" w:cstheme="minorHAnsi"/>
                <w:b/>
                <w:bCs/>
                <w:color w:val="auto"/>
              </w:rPr>
            </w:pPr>
            <w:r w:rsidRPr="0079095F">
              <w:rPr>
                <w:rFonts w:ascii="Gill Sans MT" w:hAnsi="Gill Sans MT" w:cstheme="minorHAnsi"/>
                <w:b/>
                <w:bCs/>
                <w:color w:val="auto"/>
              </w:rPr>
              <w:t>X</w:t>
            </w:r>
          </w:p>
        </w:tc>
      </w:tr>
      <w:tr w:rsidR="0079095F" w:rsidRPr="0079095F" w14:paraId="03A0EAC1" w14:textId="77777777" w:rsidTr="007909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6CCDE3D" w14:textId="77777777" w:rsidR="00005898" w:rsidRPr="0079095F" w:rsidRDefault="00005898" w:rsidP="00D2014A">
            <w:pPr>
              <w:spacing w:after="0"/>
              <w:rPr>
                <w:rFonts w:ascii="Gill Sans MT" w:hAnsi="Gill Sans MT"/>
                <w:iCs/>
                <w:color w:val="auto"/>
              </w:rPr>
            </w:pPr>
            <w:r w:rsidRPr="0079095F">
              <w:rPr>
                <w:rFonts w:ascii="Gill Sans MT" w:hAnsi="Gill Sans MT"/>
                <w:color w:val="auto"/>
              </w:rPr>
              <w:t>Impact*</w:t>
            </w:r>
          </w:p>
        </w:tc>
        <w:tc>
          <w:tcPr>
            <w:tcW w:w="4020" w:type="dxa"/>
          </w:tcPr>
          <w:p w14:paraId="50EB40CE" w14:textId="77777777" w:rsidR="008830BF" w:rsidRPr="008830BF" w:rsidRDefault="00005898" w:rsidP="00005898">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Gill Sans MT" w:hAnsi="Gill Sans MT"/>
              </w:rPr>
            </w:pPr>
            <w:r w:rsidRPr="001E6B4F">
              <w:rPr>
                <w:rFonts w:ascii="Gill Sans MT" w:hAnsi="Gill Sans MT"/>
                <w:i w:val="0"/>
                <w:iCs w:val="0"/>
                <w:sz w:val="22"/>
                <w:szCs w:val="22"/>
                <w:lang w:val="en-GB"/>
              </w:rPr>
              <w:t>What is the effect of the intervention on beneficiaries?</w:t>
            </w:r>
          </w:p>
          <w:p w14:paraId="5C76B2C2" w14:textId="74FAB47E" w:rsidR="00005898" w:rsidRPr="0079095F" w:rsidRDefault="00005898" w:rsidP="00005898">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Gill Sans MT" w:hAnsi="Gill Sans MT"/>
              </w:rPr>
            </w:pPr>
            <w:r w:rsidRPr="001E6B4F">
              <w:rPr>
                <w:rFonts w:ascii="Gill Sans MT" w:hAnsi="Gill Sans MT"/>
                <w:i w:val="0"/>
                <w:iCs w:val="0"/>
                <w:sz w:val="22"/>
                <w:szCs w:val="22"/>
                <w:lang w:val="en-GB"/>
              </w:rPr>
              <w:t>What are the intended or unintended effects (positive/negative)?</w:t>
            </w:r>
          </w:p>
        </w:tc>
        <w:tc>
          <w:tcPr>
            <w:tcW w:w="765" w:type="dxa"/>
          </w:tcPr>
          <w:p w14:paraId="50B4AC32" w14:textId="77777777" w:rsidR="00005898" w:rsidRPr="0079095F" w:rsidRDefault="00005898" w:rsidP="00D2014A">
            <w:pPr>
              <w:jc w:val="center"/>
              <w:cnfStyle w:val="000000100000" w:firstRow="0" w:lastRow="0" w:firstColumn="0" w:lastColumn="0" w:oddVBand="0" w:evenVBand="0" w:oddHBand="1" w:evenHBand="0" w:firstRowFirstColumn="0" w:firstRowLastColumn="0" w:lastRowFirstColumn="0" w:lastRowLastColumn="0"/>
              <w:rPr>
                <w:rFonts w:ascii="Gill Sans MT" w:hAnsi="Gill Sans MT" w:cstheme="minorHAnsi"/>
                <w:b/>
                <w:bCs/>
                <w:color w:val="auto"/>
              </w:rPr>
            </w:pPr>
          </w:p>
        </w:tc>
        <w:tc>
          <w:tcPr>
            <w:tcW w:w="615" w:type="dxa"/>
          </w:tcPr>
          <w:p w14:paraId="3E3ECD56" w14:textId="77777777" w:rsidR="00005898" w:rsidRPr="0079095F" w:rsidRDefault="00005898" w:rsidP="00D2014A">
            <w:pPr>
              <w:jc w:val="center"/>
              <w:cnfStyle w:val="000000100000" w:firstRow="0" w:lastRow="0" w:firstColumn="0" w:lastColumn="0" w:oddVBand="0" w:evenVBand="0" w:oddHBand="1" w:evenHBand="0" w:firstRowFirstColumn="0" w:firstRowLastColumn="0" w:lastRowFirstColumn="0" w:lastRowLastColumn="0"/>
              <w:rPr>
                <w:rFonts w:ascii="Gill Sans MT" w:hAnsi="Gill Sans MT" w:cstheme="minorHAnsi"/>
                <w:b/>
                <w:bCs/>
                <w:color w:val="auto"/>
              </w:rPr>
            </w:pPr>
          </w:p>
        </w:tc>
        <w:tc>
          <w:tcPr>
            <w:tcW w:w="724" w:type="dxa"/>
          </w:tcPr>
          <w:p w14:paraId="0A58278C" w14:textId="77777777" w:rsidR="00005898" w:rsidRPr="0079095F" w:rsidRDefault="00005898" w:rsidP="00D2014A">
            <w:pPr>
              <w:jc w:val="center"/>
              <w:cnfStyle w:val="000000100000" w:firstRow="0" w:lastRow="0" w:firstColumn="0" w:lastColumn="0" w:oddVBand="0" w:evenVBand="0" w:oddHBand="1" w:evenHBand="0" w:firstRowFirstColumn="0" w:firstRowLastColumn="0" w:lastRowFirstColumn="0" w:lastRowLastColumn="0"/>
              <w:rPr>
                <w:rFonts w:ascii="Gill Sans MT" w:hAnsi="Gill Sans MT" w:cstheme="minorHAnsi"/>
                <w:b/>
                <w:bCs/>
                <w:color w:val="auto"/>
              </w:rPr>
            </w:pPr>
          </w:p>
        </w:tc>
        <w:tc>
          <w:tcPr>
            <w:tcW w:w="485" w:type="dxa"/>
          </w:tcPr>
          <w:p w14:paraId="72F1EE63" w14:textId="77777777" w:rsidR="00005898" w:rsidRPr="0079095F" w:rsidRDefault="00005898" w:rsidP="00D2014A">
            <w:pPr>
              <w:jc w:val="center"/>
              <w:cnfStyle w:val="000000100000" w:firstRow="0" w:lastRow="0" w:firstColumn="0" w:lastColumn="0" w:oddVBand="0" w:evenVBand="0" w:oddHBand="1" w:evenHBand="0" w:firstRowFirstColumn="0" w:firstRowLastColumn="0" w:lastRowFirstColumn="0" w:lastRowLastColumn="0"/>
              <w:rPr>
                <w:rFonts w:ascii="Gill Sans MT" w:hAnsi="Gill Sans MT" w:cstheme="minorHAnsi"/>
                <w:b/>
                <w:bCs/>
                <w:color w:val="auto"/>
              </w:rPr>
            </w:pPr>
            <w:r w:rsidRPr="0079095F">
              <w:rPr>
                <w:rFonts w:ascii="Gill Sans MT" w:hAnsi="Gill Sans MT" w:cstheme="minorHAnsi"/>
                <w:b/>
                <w:bCs/>
                <w:color w:val="auto"/>
              </w:rPr>
              <w:t>X</w:t>
            </w:r>
          </w:p>
        </w:tc>
        <w:tc>
          <w:tcPr>
            <w:tcW w:w="548" w:type="dxa"/>
          </w:tcPr>
          <w:p w14:paraId="46534593" w14:textId="77777777" w:rsidR="00005898" w:rsidRPr="0079095F" w:rsidRDefault="00005898" w:rsidP="00D2014A">
            <w:pPr>
              <w:jc w:val="center"/>
              <w:cnfStyle w:val="000000100000" w:firstRow="0" w:lastRow="0" w:firstColumn="0" w:lastColumn="0" w:oddVBand="0" w:evenVBand="0" w:oddHBand="1" w:evenHBand="0" w:firstRowFirstColumn="0" w:firstRowLastColumn="0" w:lastRowFirstColumn="0" w:lastRowLastColumn="0"/>
              <w:rPr>
                <w:rFonts w:ascii="Gill Sans MT" w:hAnsi="Gill Sans MT" w:cstheme="minorHAnsi"/>
                <w:b/>
                <w:bCs/>
                <w:color w:val="auto"/>
              </w:rPr>
            </w:pPr>
          </w:p>
        </w:tc>
      </w:tr>
      <w:tr w:rsidR="0079095F" w:rsidRPr="0079095F" w14:paraId="70CA74CB" w14:textId="77777777" w:rsidTr="0079095F">
        <w:tc>
          <w:tcPr>
            <w:cnfStyle w:val="001000000000" w:firstRow="0" w:lastRow="0" w:firstColumn="1" w:lastColumn="0" w:oddVBand="0" w:evenVBand="0" w:oddHBand="0" w:evenHBand="0" w:firstRowFirstColumn="0" w:firstRowLastColumn="0" w:lastRowFirstColumn="0" w:lastRowLastColumn="0"/>
            <w:tcW w:w="1980" w:type="dxa"/>
          </w:tcPr>
          <w:p w14:paraId="4F5A9321" w14:textId="77777777" w:rsidR="00005898" w:rsidRPr="0079095F" w:rsidRDefault="00005898" w:rsidP="00D2014A">
            <w:pPr>
              <w:spacing w:after="0"/>
              <w:rPr>
                <w:rFonts w:ascii="Gill Sans MT" w:hAnsi="Gill Sans MT"/>
                <w:color w:val="auto"/>
              </w:rPr>
            </w:pPr>
            <w:r w:rsidRPr="0079095F">
              <w:rPr>
                <w:rFonts w:ascii="Gill Sans MT" w:hAnsi="Gill Sans MT"/>
                <w:color w:val="auto"/>
              </w:rPr>
              <w:t>Relevance*</w:t>
            </w:r>
          </w:p>
        </w:tc>
        <w:tc>
          <w:tcPr>
            <w:tcW w:w="4020" w:type="dxa"/>
          </w:tcPr>
          <w:p w14:paraId="60CB287C" w14:textId="77777777" w:rsidR="00005898" w:rsidRPr="0079095F" w:rsidRDefault="00005898" w:rsidP="00005898">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Gill Sans MT" w:hAnsi="Gill Sans MT"/>
                <w:i w:val="0"/>
                <w:iCs w:val="0"/>
                <w:sz w:val="22"/>
                <w:szCs w:val="22"/>
                <w:lang w:val="en-GB"/>
              </w:rPr>
            </w:pPr>
            <w:r w:rsidRPr="001E6B4F">
              <w:rPr>
                <w:rFonts w:ascii="Gill Sans MT" w:hAnsi="Gill Sans MT"/>
                <w:i w:val="0"/>
                <w:iCs w:val="0"/>
                <w:sz w:val="22"/>
                <w:szCs w:val="22"/>
                <w:lang w:val="en-GB"/>
              </w:rPr>
              <w:t>Does the intervention respond to identified needs and priorities?</w:t>
            </w:r>
          </w:p>
          <w:p w14:paraId="6CDD1288" w14:textId="77777777" w:rsidR="00005898" w:rsidRPr="0079095F" w:rsidRDefault="00005898" w:rsidP="00005898">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Gill Sans MT" w:hAnsi="Gill Sans MT"/>
                <w:i w:val="0"/>
                <w:iCs w:val="0"/>
                <w:sz w:val="22"/>
                <w:szCs w:val="22"/>
                <w:lang w:val="en-GB"/>
              </w:rPr>
            </w:pPr>
            <w:r w:rsidRPr="001E6B4F">
              <w:rPr>
                <w:rFonts w:ascii="Gill Sans MT" w:hAnsi="Gill Sans MT"/>
                <w:i w:val="0"/>
                <w:iCs w:val="0"/>
                <w:sz w:val="22"/>
                <w:szCs w:val="22"/>
                <w:lang w:val="en-GB"/>
              </w:rPr>
              <w:t>Was it adapted to the local context?</w:t>
            </w:r>
          </w:p>
        </w:tc>
        <w:tc>
          <w:tcPr>
            <w:tcW w:w="765" w:type="dxa"/>
          </w:tcPr>
          <w:p w14:paraId="781CE46A" w14:textId="77777777" w:rsidR="00005898" w:rsidRPr="0079095F" w:rsidRDefault="00005898" w:rsidP="00D2014A">
            <w:pPr>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color w:val="auto"/>
              </w:rPr>
            </w:pPr>
            <w:r w:rsidRPr="0079095F">
              <w:rPr>
                <w:rFonts w:ascii="Gill Sans MT" w:hAnsi="Gill Sans MT"/>
                <w:b/>
                <w:bCs/>
                <w:color w:val="auto"/>
              </w:rPr>
              <w:t>X</w:t>
            </w:r>
          </w:p>
        </w:tc>
        <w:tc>
          <w:tcPr>
            <w:tcW w:w="615" w:type="dxa"/>
          </w:tcPr>
          <w:p w14:paraId="07739DD6" w14:textId="77777777" w:rsidR="00005898" w:rsidRPr="0079095F" w:rsidRDefault="00005898" w:rsidP="00D2014A">
            <w:pPr>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color w:val="auto"/>
              </w:rPr>
            </w:pPr>
            <w:r w:rsidRPr="0079095F">
              <w:rPr>
                <w:rFonts w:ascii="Gill Sans MT" w:hAnsi="Gill Sans MT"/>
                <w:b/>
                <w:bCs/>
                <w:color w:val="auto"/>
              </w:rPr>
              <w:t>X</w:t>
            </w:r>
          </w:p>
        </w:tc>
        <w:tc>
          <w:tcPr>
            <w:tcW w:w="724" w:type="dxa"/>
          </w:tcPr>
          <w:p w14:paraId="797AE0CC" w14:textId="77777777" w:rsidR="00005898" w:rsidRPr="0079095F" w:rsidRDefault="00005898" w:rsidP="00D2014A">
            <w:pPr>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color w:val="auto"/>
              </w:rPr>
            </w:pPr>
            <w:r w:rsidRPr="0079095F">
              <w:rPr>
                <w:rFonts w:ascii="Gill Sans MT" w:hAnsi="Gill Sans MT"/>
                <w:b/>
                <w:bCs/>
                <w:color w:val="auto"/>
              </w:rPr>
              <w:t>X</w:t>
            </w:r>
          </w:p>
        </w:tc>
        <w:tc>
          <w:tcPr>
            <w:tcW w:w="485" w:type="dxa"/>
          </w:tcPr>
          <w:p w14:paraId="7A0EEBF1" w14:textId="77777777" w:rsidR="00005898" w:rsidRPr="0079095F" w:rsidRDefault="00005898" w:rsidP="00D2014A">
            <w:pPr>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color w:val="auto"/>
              </w:rPr>
            </w:pPr>
            <w:r w:rsidRPr="0079095F">
              <w:rPr>
                <w:rFonts w:ascii="Gill Sans MT" w:hAnsi="Gill Sans MT"/>
                <w:b/>
                <w:bCs/>
                <w:color w:val="auto"/>
              </w:rPr>
              <w:t>X</w:t>
            </w:r>
          </w:p>
        </w:tc>
        <w:tc>
          <w:tcPr>
            <w:tcW w:w="548" w:type="dxa"/>
          </w:tcPr>
          <w:p w14:paraId="297E63E1" w14:textId="77777777" w:rsidR="00005898" w:rsidRPr="0079095F" w:rsidRDefault="00005898" w:rsidP="00D2014A">
            <w:pPr>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color w:val="auto"/>
              </w:rPr>
            </w:pPr>
          </w:p>
        </w:tc>
      </w:tr>
      <w:tr w:rsidR="0079095F" w:rsidRPr="0079095F" w14:paraId="0A6AFC90" w14:textId="77777777" w:rsidTr="007909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1EF8995" w14:textId="77777777" w:rsidR="007F2ACA" w:rsidRPr="001E6B4F" w:rsidRDefault="007F2ACA" w:rsidP="007F2ACA">
            <w:pPr>
              <w:spacing w:after="0"/>
              <w:rPr>
                <w:rFonts w:ascii="Gill Sans MT" w:hAnsi="Gill Sans MT"/>
                <w:color w:val="auto"/>
                <w:lang w:val="en-US"/>
              </w:rPr>
            </w:pPr>
            <w:r w:rsidRPr="001E6B4F">
              <w:rPr>
                <w:rFonts w:ascii="Gill Sans MT" w:hAnsi="Gill Sans MT"/>
                <w:color w:val="auto"/>
                <w:lang w:val="en-US"/>
              </w:rPr>
              <w:t>Sustainability</w:t>
            </w:r>
          </w:p>
          <w:p w14:paraId="7D7DDA17" w14:textId="77777777" w:rsidR="007F2ACA" w:rsidRPr="0079095F" w:rsidRDefault="007F2ACA" w:rsidP="007F2ACA">
            <w:pPr>
              <w:spacing w:after="0"/>
              <w:rPr>
                <w:rFonts w:ascii="Gill Sans MT" w:hAnsi="Gill Sans MT"/>
                <w:b w:val="0"/>
                <w:bCs w:val="0"/>
                <w:color w:val="auto"/>
              </w:rPr>
            </w:pPr>
          </w:p>
        </w:tc>
        <w:tc>
          <w:tcPr>
            <w:tcW w:w="4020" w:type="dxa"/>
          </w:tcPr>
          <w:p w14:paraId="602490B3" w14:textId="77777777" w:rsidR="007F2ACA" w:rsidRPr="0079095F" w:rsidRDefault="007F2ACA" w:rsidP="007F2ACA">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Gill Sans MT" w:hAnsi="Gill Sans MT"/>
              </w:rPr>
            </w:pPr>
            <w:r w:rsidRPr="001E6B4F">
              <w:rPr>
                <w:rFonts w:ascii="Gill Sans MT" w:hAnsi="Gill Sans MT"/>
                <w:i w:val="0"/>
                <w:iCs w:val="0"/>
                <w:sz w:val="22"/>
                <w:szCs w:val="22"/>
                <w:lang w:val="en-GB"/>
              </w:rPr>
              <w:t>Are positive effects likely to continue after project end?</w:t>
            </w:r>
          </w:p>
          <w:p w14:paraId="75D0160A" w14:textId="77777777" w:rsidR="007F2ACA" w:rsidRPr="0079095F" w:rsidRDefault="007F2ACA" w:rsidP="007F2ACA">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Gill Sans MT" w:hAnsi="Gill Sans MT"/>
              </w:rPr>
            </w:pPr>
            <w:r w:rsidRPr="001E6B4F">
              <w:rPr>
                <w:rFonts w:ascii="Gill Sans MT" w:hAnsi="Gill Sans MT"/>
                <w:i w:val="0"/>
                <w:iCs w:val="0"/>
                <w:sz w:val="22"/>
                <w:szCs w:val="22"/>
                <w:lang w:val="en-GB"/>
              </w:rPr>
              <w:t>How is permanence of results assessed?</w:t>
            </w:r>
          </w:p>
        </w:tc>
        <w:tc>
          <w:tcPr>
            <w:tcW w:w="765" w:type="dxa"/>
          </w:tcPr>
          <w:p w14:paraId="4AEA76DE" w14:textId="77777777" w:rsidR="007F2ACA" w:rsidRPr="0079095F" w:rsidRDefault="007F2ACA" w:rsidP="007F2ACA">
            <w:pPr>
              <w:jc w:val="center"/>
              <w:cnfStyle w:val="000000100000" w:firstRow="0" w:lastRow="0" w:firstColumn="0" w:lastColumn="0" w:oddVBand="0" w:evenVBand="0" w:oddHBand="1" w:evenHBand="0" w:firstRowFirstColumn="0" w:firstRowLastColumn="0" w:lastRowFirstColumn="0" w:lastRowLastColumn="0"/>
              <w:rPr>
                <w:rFonts w:ascii="Gill Sans MT" w:hAnsi="Gill Sans MT"/>
                <w:b/>
                <w:bCs/>
                <w:color w:val="auto"/>
              </w:rPr>
            </w:pPr>
          </w:p>
        </w:tc>
        <w:tc>
          <w:tcPr>
            <w:tcW w:w="615" w:type="dxa"/>
          </w:tcPr>
          <w:p w14:paraId="1FDEF898" w14:textId="77777777" w:rsidR="007F2ACA" w:rsidRPr="0079095F" w:rsidRDefault="007F2ACA" w:rsidP="007F2ACA">
            <w:pPr>
              <w:jc w:val="center"/>
              <w:cnfStyle w:val="000000100000" w:firstRow="0" w:lastRow="0" w:firstColumn="0" w:lastColumn="0" w:oddVBand="0" w:evenVBand="0" w:oddHBand="1" w:evenHBand="0" w:firstRowFirstColumn="0" w:firstRowLastColumn="0" w:lastRowFirstColumn="0" w:lastRowLastColumn="0"/>
              <w:rPr>
                <w:rFonts w:ascii="Gill Sans MT" w:hAnsi="Gill Sans MT"/>
                <w:b/>
                <w:bCs/>
                <w:color w:val="auto"/>
              </w:rPr>
            </w:pPr>
          </w:p>
        </w:tc>
        <w:tc>
          <w:tcPr>
            <w:tcW w:w="724" w:type="dxa"/>
          </w:tcPr>
          <w:p w14:paraId="47F39FCF" w14:textId="58097259" w:rsidR="007F2ACA" w:rsidRPr="0079095F" w:rsidRDefault="007F2ACA" w:rsidP="007F2ACA">
            <w:pPr>
              <w:jc w:val="center"/>
              <w:cnfStyle w:val="000000100000" w:firstRow="0" w:lastRow="0" w:firstColumn="0" w:lastColumn="0" w:oddVBand="0" w:evenVBand="0" w:oddHBand="1" w:evenHBand="0" w:firstRowFirstColumn="0" w:firstRowLastColumn="0" w:lastRowFirstColumn="0" w:lastRowLastColumn="0"/>
              <w:rPr>
                <w:rFonts w:ascii="Gill Sans MT" w:hAnsi="Gill Sans MT"/>
                <w:b/>
                <w:bCs/>
                <w:color w:val="auto"/>
              </w:rPr>
            </w:pPr>
            <w:r w:rsidRPr="0079095F">
              <w:rPr>
                <w:rFonts w:ascii="Gill Sans MT" w:hAnsi="Gill Sans MT"/>
                <w:b/>
                <w:bCs/>
                <w:color w:val="auto"/>
              </w:rPr>
              <w:t>X</w:t>
            </w:r>
          </w:p>
        </w:tc>
        <w:tc>
          <w:tcPr>
            <w:tcW w:w="485" w:type="dxa"/>
          </w:tcPr>
          <w:p w14:paraId="684691B4" w14:textId="7D74AD0D" w:rsidR="007F2ACA" w:rsidRPr="0079095F" w:rsidRDefault="007F2ACA" w:rsidP="007F2ACA">
            <w:pPr>
              <w:jc w:val="center"/>
              <w:cnfStyle w:val="000000100000" w:firstRow="0" w:lastRow="0" w:firstColumn="0" w:lastColumn="0" w:oddVBand="0" w:evenVBand="0" w:oddHBand="1" w:evenHBand="0" w:firstRowFirstColumn="0" w:firstRowLastColumn="0" w:lastRowFirstColumn="0" w:lastRowLastColumn="0"/>
              <w:rPr>
                <w:rFonts w:ascii="Gill Sans MT" w:hAnsi="Gill Sans MT"/>
                <w:b/>
                <w:bCs/>
                <w:color w:val="auto"/>
              </w:rPr>
            </w:pPr>
            <w:r w:rsidRPr="0079095F">
              <w:rPr>
                <w:rFonts w:ascii="Gill Sans MT" w:hAnsi="Gill Sans MT"/>
                <w:b/>
                <w:bCs/>
                <w:color w:val="auto"/>
              </w:rPr>
              <w:t>X</w:t>
            </w:r>
          </w:p>
        </w:tc>
        <w:tc>
          <w:tcPr>
            <w:tcW w:w="548" w:type="dxa"/>
          </w:tcPr>
          <w:p w14:paraId="7650877F" w14:textId="77777777" w:rsidR="007F2ACA" w:rsidRPr="0079095F" w:rsidRDefault="007F2ACA" w:rsidP="007F2ACA">
            <w:pPr>
              <w:jc w:val="center"/>
              <w:cnfStyle w:val="000000100000" w:firstRow="0" w:lastRow="0" w:firstColumn="0" w:lastColumn="0" w:oddVBand="0" w:evenVBand="0" w:oddHBand="1" w:evenHBand="0" w:firstRowFirstColumn="0" w:firstRowLastColumn="0" w:lastRowFirstColumn="0" w:lastRowLastColumn="0"/>
              <w:rPr>
                <w:rFonts w:ascii="Gill Sans MT" w:hAnsi="Gill Sans MT"/>
                <w:b/>
                <w:bCs/>
                <w:color w:val="auto"/>
              </w:rPr>
            </w:pPr>
          </w:p>
        </w:tc>
      </w:tr>
      <w:tr w:rsidR="0079095F" w:rsidRPr="0079095F" w14:paraId="35D08C11" w14:textId="77777777" w:rsidTr="0079095F">
        <w:tc>
          <w:tcPr>
            <w:cnfStyle w:val="001000000000" w:firstRow="0" w:lastRow="0" w:firstColumn="1" w:lastColumn="0" w:oddVBand="0" w:evenVBand="0" w:oddHBand="0" w:evenHBand="0" w:firstRowFirstColumn="0" w:firstRowLastColumn="0" w:lastRowFirstColumn="0" w:lastRowLastColumn="0"/>
            <w:tcW w:w="1980" w:type="dxa"/>
          </w:tcPr>
          <w:p w14:paraId="4C07FB2A" w14:textId="77777777" w:rsidR="005E6326" w:rsidRPr="001E6B4F" w:rsidRDefault="005E6326" w:rsidP="005E6326">
            <w:pPr>
              <w:spacing w:after="0"/>
              <w:rPr>
                <w:rFonts w:ascii="Gill Sans MT" w:hAnsi="Gill Sans MT"/>
                <w:color w:val="auto"/>
                <w:lang w:val="en-US"/>
              </w:rPr>
            </w:pPr>
            <w:r w:rsidRPr="001E6B4F">
              <w:rPr>
                <w:rFonts w:ascii="Gill Sans MT" w:hAnsi="Gill Sans MT"/>
                <w:color w:val="auto"/>
                <w:lang w:val="en-US"/>
              </w:rPr>
              <w:t>Child Rights &amp; Safe Programming</w:t>
            </w:r>
          </w:p>
          <w:p w14:paraId="693B5DC3" w14:textId="77777777" w:rsidR="005E6326" w:rsidRPr="0079095F" w:rsidRDefault="005E6326" w:rsidP="005E6326">
            <w:pPr>
              <w:spacing w:after="0"/>
              <w:rPr>
                <w:rFonts w:ascii="Gill Sans MT" w:hAnsi="Gill Sans MT"/>
                <w:b w:val="0"/>
                <w:bCs w:val="0"/>
                <w:color w:val="auto"/>
                <w:lang w:val="en-US"/>
              </w:rPr>
            </w:pPr>
          </w:p>
        </w:tc>
        <w:tc>
          <w:tcPr>
            <w:tcW w:w="4020" w:type="dxa"/>
          </w:tcPr>
          <w:p w14:paraId="2588E413" w14:textId="77777777" w:rsidR="005E6326" w:rsidRPr="0079095F" w:rsidRDefault="005E6326" w:rsidP="005E6326">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Gill Sans MT" w:hAnsi="Gill Sans MT"/>
                <w:i w:val="0"/>
                <w:iCs w:val="0"/>
                <w:sz w:val="22"/>
                <w:szCs w:val="22"/>
                <w:lang w:val="en-GB"/>
              </w:rPr>
            </w:pPr>
            <w:r w:rsidRPr="001E6B4F">
              <w:rPr>
                <w:rFonts w:ascii="Gill Sans MT" w:hAnsi="Gill Sans MT"/>
                <w:i w:val="0"/>
                <w:iCs w:val="0"/>
                <w:sz w:val="22"/>
                <w:szCs w:val="22"/>
                <w:lang w:val="en-GB"/>
              </w:rPr>
              <w:t>How was child safety integrated into design and implementation?</w:t>
            </w:r>
          </w:p>
          <w:p w14:paraId="0FA26567" w14:textId="77777777" w:rsidR="005E6326" w:rsidRPr="0079095F" w:rsidRDefault="005E6326" w:rsidP="005E6326">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Gill Sans MT" w:hAnsi="Gill Sans MT"/>
                <w:i w:val="0"/>
                <w:iCs w:val="0"/>
                <w:sz w:val="22"/>
                <w:szCs w:val="22"/>
                <w:lang w:val="en-GB"/>
              </w:rPr>
            </w:pPr>
            <w:r w:rsidRPr="001E6B4F">
              <w:rPr>
                <w:rFonts w:ascii="Gill Sans MT" w:hAnsi="Gill Sans MT"/>
                <w:i w:val="0"/>
                <w:iCs w:val="0"/>
                <w:sz w:val="22"/>
                <w:szCs w:val="22"/>
                <w:lang w:val="en-GB"/>
              </w:rPr>
              <w:t>What aspects of the program make children feel safe?</w:t>
            </w:r>
          </w:p>
        </w:tc>
        <w:tc>
          <w:tcPr>
            <w:tcW w:w="765" w:type="dxa"/>
          </w:tcPr>
          <w:p w14:paraId="6418D23E" w14:textId="77777777" w:rsidR="005E6326" w:rsidRPr="0079095F" w:rsidRDefault="005E6326" w:rsidP="005E6326">
            <w:pPr>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color w:val="auto"/>
              </w:rPr>
            </w:pPr>
          </w:p>
        </w:tc>
        <w:tc>
          <w:tcPr>
            <w:tcW w:w="615" w:type="dxa"/>
          </w:tcPr>
          <w:p w14:paraId="27468CB6" w14:textId="05D7C21D" w:rsidR="005E6326" w:rsidRPr="0079095F" w:rsidRDefault="005E6326" w:rsidP="005E6326">
            <w:pPr>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color w:val="auto"/>
              </w:rPr>
            </w:pPr>
            <w:r w:rsidRPr="0079095F">
              <w:rPr>
                <w:rFonts w:ascii="Gill Sans MT" w:hAnsi="Gill Sans MT"/>
                <w:b/>
                <w:bCs/>
                <w:color w:val="auto"/>
              </w:rPr>
              <w:t>X</w:t>
            </w:r>
          </w:p>
        </w:tc>
        <w:tc>
          <w:tcPr>
            <w:tcW w:w="724" w:type="dxa"/>
          </w:tcPr>
          <w:p w14:paraId="5890E314" w14:textId="413E8DA7" w:rsidR="005E6326" w:rsidRPr="0079095F" w:rsidRDefault="005E6326" w:rsidP="005E6326">
            <w:pPr>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color w:val="auto"/>
              </w:rPr>
            </w:pPr>
            <w:r w:rsidRPr="0079095F">
              <w:rPr>
                <w:rFonts w:ascii="Gill Sans MT" w:hAnsi="Gill Sans MT"/>
                <w:b/>
                <w:bCs/>
                <w:color w:val="auto"/>
              </w:rPr>
              <w:t>X</w:t>
            </w:r>
          </w:p>
        </w:tc>
        <w:tc>
          <w:tcPr>
            <w:tcW w:w="485" w:type="dxa"/>
          </w:tcPr>
          <w:p w14:paraId="4964629D" w14:textId="77777777" w:rsidR="005E6326" w:rsidRPr="0079095F" w:rsidRDefault="005E6326" w:rsidP="005E6326">
            <w:pPr>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color w:val="auto"/>
              </w:rPr>
            </w:pPr>
          </w:p>
        </w:tc>
        <w:tc>
          <w:tcPr>
            <w:tcW w:w="548" w:type="dxa"/>
          </w:tcPr>
          <w:p w14:paraId="2B27ED8A" w14:textId="77777777" w:rsidR="005E6326" w:rsidRPr="0079095F" w:rsidRDefault="005E6326" w:rsidP="005E6326">
            <w:pPr>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color w:val="auto"/>
              </w:rPr>
            </w:pPr>
          </w:p>
        </w:tc>
      </w:tr>
    </w:tbl>
    <w:p w14:paraId="29A78B2A" w14:textId="77777777" w:rsidR="007364D2" w:rsidRPr="007364D2" w:rsidRDefault="007364D2" w:rsidP="007364D2"/>
    <w:p w14:paraId="61B86364" w14:textId="283F638E" w:rsidR="00887DA4" w:rsidRPr="00B45D28" w:rsidRDefault="00106D1C" w:rsidP="003D5B3F">
      <w:pPr>
        <w:pStyle w:val="Heading1"/>
      </w:pPr>
      <w:bookmarkStart w:id="9" w:name="_Toc218675597"/>
      <w:r>
        <w:lastRenderedPageBreak/>
        <w:t>Study</w:t>
      </w:r>
      <w:r w:rsidR="00C24FB2" w:rsidRPr="00B45D28">
        <w:t xml:space="preserve"> </w:t>
      </w:r>
      <w:r w:rsidR="00B10D8F" w:rsidRPr="00B45D28">
        <w:t>M</w:t>
      </w:r>
      <w:r w:rsidR="00C24FB2" w:rsidRPr="00B45D28">
        <w:t>ethodology</w:t>
      </w:r>
      <w:bookmarkEnd w:id="9"/>
    </w:p>
    <w:p w14:paraId="634065AC" w14:textId="7A654C6D" w:rsidR="00FF5B2F" w:rsidRPr="00B45D28" w:rsidRDefault="00106D1C" w:rsidP="00F67396">
      <w:pPr>
        <w:pStyle w:val="Heading2"/>
      </w:pPr>
      <w:bookmarkStart w:id="10" w:name="_Toc218675598"/>
      <w:r>
        <w:t>Study</w:t>
      </w:r>
      <w:r w:rsidR="00F365D6" w:rsidRPr="00B45D28">
        <w:t xml:space="preserve"> </w:t>
      </w:r>
      <w:r w:rsidR="0EDD506F" w:rsidRPr="00B45D28">
        <w:t>D</w:t>
      </w:r>
      <w:r w:rsidR="00F365D6" w:rsidRPr="00B45D28">
        <w:t>esign</w:t>
      </w:r>
      <w:bookmarkEnd w:id="10"/>
    </w:p>
    <w:p w14:paraId="23A9ABDD" w14:textId="6D43F135" w:rsidR="00F365D6" w:rsidRDefault="00F81BD1" w:rsidP="00102F4B">
      <w:pPr>
        <w:spacing w:after="0"/>
        <w:jc w:val="both"/>
        <w:rPr>
          <w:rFonts w:ascii="Gill Sans MT" w:hAnsi="Gill Sans MT" w:cstheme="majorHAnsi"/>
        </w:rPr>
      </w:pPr>
      <w:r w:rsidRPr="00E25FB8">
        <w:rPr>
          <w:rFonts w:ascii="Gill Sans MT" w:hAnsi="Gill Sans MT" w:cstheme="majorHAnsi"/>
          <w:bCs/>
        </w:rPr>
        <w:t xml:space="preserve">The study will utilize quantitative methods. A questionnaire will be used to collect quantitative data among households. The study </w:t>
      </w:r>
      <w:r w:rsidRPr="00E25FB8">
        <w:rPr>
          <w:rFonts w:ascii="Gill Sans MT" w:hAnsi="Gill Sans MT" w:cstheme="majorHAnsi"/>
        </w:rPr>
        <w:t xml:space="preserve">will cover all projects indicators identified in the log frame below; it will target the population in </w:t>
      </w:r>
      <w:r>
        <w:rPr>
          <w:rFonts w:ascii="Gill Sans MT" w:hAnsi="Gill Sans MT" w:cstheme="majorHAnsi"/>
        </w:rPr>
        <w:t>the</w:t>
      </w:r>
      <w:r w:rsidRPr="00E25FB8">
        <w:rPr>
          <w:rFonts w:ascii="Gill Sans MT" w:hAnsi="Gill Sans MT" w:cstheme="majorHAnsi"/>
        </w:rPr>
        <w:t xml:space="preserve"> localities in the 3 targeted states. </w:t>
      </w:r>
    </w:p>
    <w:p w14:paraId="39EB14D7" w14:textId="77777777" w:rsidR="005C53BD" w:rsidRPr="00102F4B" w:rsidRDefault="005C53BD" w:rsidP="00102F4B">
      <w:pPr>
        <w:spacing w:after="0"/>
        <w:jc w:val="both"/>
        <w:rPr>
          <w:rFonts w:ascii="Gill Sans MT" w:hAnsi="Gill Sans MT" w:cstheme="majorHAnsi"/>
        </w:rPr>
      </w:pPr>
    </w:p>
    <w:tbl>
      <w:tblPr>
        <w:tblStyle w:val="GridTable2-Accent3"/>
        <w:tblW w:w="9736" w:type="dxa"/>
        <w:tblLook w:val="04A0" w:firstRow="1" w:lastRow="0" w:firstColumn="1" w:lastColumn="0" w:noHBand="0" w:noVBand="1"/>
      </w:tblPr>
      <w:tblGrid>
        <w:gridCol w:w="1232"/>
        <w:gridCol w:w="1382"/>
        <w:gridCol w:w="5617"/>
        <w:gridCol w:w="1505"/>
      </w:tblGrid>
      <w:tr w:rsidR="00213FD9" w:rsidRPr="00E25FB8" w14:paraId="54D2FB4B" w14:textId="77777777" w:rsidTr="00A718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4" w:type="dxa"/>
            <w:gridSpan w:val="2"/>
          </w:tcPr>
          <w:p w14:paraId="2805C6A7" w14:textId="77777777" w:rsidR="00213FD9" w:rsidRPr="00E25FB8" w:rsidRDefault="00213FD9" w:rsidP="00D2014A">
            <w:pPr>
              <w:rPr>
                <w:rFonts w:ascii="Gill Sans MT" w:hAnsi="Gill Sans MT" w:cstheme="majorHAnsi"/>
                <w:b w:val="0"/>
                <w:bCs w:val="0"/>
              </w:rPr>
            </w:pPr>
            <w:r w:rsidRPr="00E25FB8">
              <w:rPr>
                <w:rFonts w:ascii="Gill Sans MT" w:hAnsi="Gill Sans MT" w:cstheme="majorHAnsi"/>
              </w:rPr>
              <w:t>Indicator type</w:t>
            </w:r>
          </w:p>
        </w:tc>
        <w:tc>
          <w:tcPr>
            <w:tcW w:w="5617" w:type="dxa"/>
          </w:tcPr>
          <w:p w14:paraId="00A2BC74" w14:textId="77777777" w:rsidR="00213FD9" w:rsidRPr="00E25FB8" w:rsidRDefault="00213FD9" w:rsidP="00D2014A">
            <w:pPr>
              <w:cnfStyle w:val="100000000000" w:firstRow="1" w:lastRow="0" w:firstColumn="0" w:lastColumn="0" w:oddVBand="0" w:evenVBand="0" w:oddHBand="0" w:evenHBand="0" w:firstRowFirstColumn="0" w:firstRowLastColumn="0" w:lastRowFirstColumn="0" w:lastRowLastColumn="0"/>
              <w:rPr>
                <w:rFonts w:ascii="Gill Sans MT" w:hAnsi="Gill Sans MT" w:cstheme="majorHAnsi"/>
                <w:b w:val="0"/>
                <w:bCs w:val="0"/>
              </w:rPr>
            </w:pPr>
            <w:r w:rsidRPr="00E25FB8">
              <w:rPr>
                <w:rFonts w:ascii="Gill Sans MT" w:hAnsi="Gill Sans MT" w:cstheme="majorHAnsi"/>
              </w:rPr>
              <w:t xml:space="preserve">Indicator </w:t>
            </w:r>
          </w:p>
        </w:tc>
        <w:tc>
          <w:tcPr>
            <w:tcW w:w="1505" w:type="dxa"/>
          </w:tcPr>
          <w:p w14:paraId="7E246210" w14:textId="77777777" w:rsidR="00213FD9" w:rsidRPr="00E25FB8" w:rsidRDefault="00213FD9" w:rsidP="00D2014A">
            <w:pPr>
              <w:cnfStyle w:val="100000000000" w:firstRow="1" w:lastRow="0" w:firstColumn="0" w:lastColumn="0" w:oddVBand="0" w:evenVBand="0" w:oddHBand="0" w:evenHBand="0" w:firstRowFirstColumn="0" w:firstRowLastColumn="0" w:lastRowFirstColumn="0" w:lastRowLastColumn="0"/>
              <w:rPr>
                <w:rFonts w:ascii="Gill Sans MT" w:hAnsi="Gill Sans MT" w:cstheme="majorHAnsi"/>
                <w:b w:val="0"/>
                <w:bCs w:val="0"/>
              </w:rPr>
            </w:pPr>
            <w:r w:rsidRPr="00E25FB8">
              <w:rPr>
                <w:rFonts w:ascii="Gill Sans MT" w:hAnsi="Gill Sans MT" w:cstheme="majorHAnsi"/>
              </w:rPr>
              <w:t>Data source</w:t>
            </w:r>
          </w:p>
        </w:tc>
      </w:tr>
      <w:tr w:rsidR="00213FD9" w:rsidRPr="00E25FB8" w14:paraId="59EE3E80" w14:textId="77777777" w:rsidTr="00A7181C">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32" w:type="dxa"/>
            <w:vMerge w:val="restart"/>
          </w:tcPr>
          <w:p w14:paraId="3CFF5ED0" w14:textId="77777777" w:rsidR="00213FD9" w:rsidRPr="00E25FB8" w:rsidRDefault="00213FD9" w:rsidP="00D2014A">
            <w:pPr>
              <w:rPr>
                <w:rFonts w:ascii="Gill Sans MT" w:hAnsi="Gill Sans MT" w:cstheme="majorHAnsi"/>
                <w:b w:val="0"/>
                <w:bCs w:val="0"/>
              </w:rPr>
            </w:pPr>
            <w:r w:rsidRPr="00E25FB8">
              <w:rPr>
                <w:rFonts w:ascii="Gill Sans MT" w:hAnsi="Gill Sans MT" w:cstheme="majorHAnsi"/>
              </w:rPr>
              <w:t xml:space="preserve">WASH </w:t>
            </w:r>
          </w:p>
          <w:p w14:paraId="2BE520FD" w14:textId="77777777" w:rsidR="00213FD9" w:rsidRPr="00E25FB8" w:rsidRDefault="00213FD9" w:rsidP="00D2014A">
            <w:pPr>
              <w:rPr>
                <w:rFonts w:ascii="Gill Sans MT" w:hAnsi="Gill Sans MT" w:cstheme="majorHAnsi"/>
                <w:b w:val="0"/>
                <w:bCs w:val="0"/>
              </w:rPr>
            </w:pPr>
          </w:p>
        </w:tc>
        <w:tc>
          <w:tcPr>
            <w:tcW w:w="1382" w:type="dxa"/>
          </w:tcPr>
          <w:p w14:paraId="102F5212" w14:textId="77777777" w:rsidR="00213FD9" w:rsidRPr="00E25FB8" w:rsidRDefault="00213FD9" w:rsidP="00D2014A">
            <w:pPr>
              <w:jc w:val="both"/>
              <w:cnfStyle w:val="000000100000" w:firstRow="0" w:lastRow="0" w:firstColumn="0" w:lastColumn="0" w:oddVBand="0" w:evenVBand="0" w:oddHBand="1" w:evenHBand="0" w:firstRowFirstColumn="0" w:firstRowLastColumn="0" w:lastRowFirstColumn="0" w:lastRowLastColumn="0"/>
              <w:rPr>
                <w:rFonts w:ascii="Gill Sans MT" w:hAnsi="Gill Sans MT" w:cstheme="majorHAnsi"/>
              </w:rPr>
            </w:pPr>
            <w:r w:rsidRPr="00E25FB8">
              <w:rPr>
                <w:rFonts w:ascii="Gill Sans MT" w:hAnsi="Gill Sans MT" w:cstheme="majorHAnsi"/>
              </w:rPr>
              <w:t>Indicator 1</w:t>
            </w:r>
          </w:p>
        </w:tc>
        <w:tc>
          <w:tcPr>
            <w:tcW w:w="5617" w:type="dxa"/>
          </w:tcPr>
          <w:p w14:paraId="026C2CF2" w14:textId="77777777" w:rsidR="00213FD9" w:rsidRPr="00E25FB8" w:rsidRDefault="00213FD9" w:rsidP="00213FD9">
            <w:pPr>
              <w:pStyle w:val="ListParagraph"/>
              <w:numPr>
                <w:ilvl w:val="0"/>
                <w:numId w:val="21"/>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ill Sans MT" w:hAnsi="Gill Sans MT" w:cstheme="majorHAnsi"/>
              </w:rPr>
            </w:pPr>
            <w:r w:rsidRPr="00E25FB8">
              <w:rPr>
                <w:rFonts w:ascii="Gill Sans MT" w:hAnsi="Gill Sans MT" w:cstheme="majorHAnsi"/>
              </w:rPr>
              <w:t xml:space="preserve">% of supported households using improved sources of drinking water  </w:t>
            </w:r>
          </w:p>
        </w:tc>
        <w:tc>
          <w:tcPr>
            <w:tcW w:w="1505" w:type="dxa"/>
          </w:tcPr>
          <w:p w14:paraId="0B05006E" w14:textId="77777777" w:rsidR="00213FD9" w:rsidRPr="00E25FB8" w:rsidRDefault="00213FD9" w:rsidP="00D2014A">
            <w:pPr>
              <w:cnfStyle w:val="000000100000" w:firstRow="0" w:lastRow="0" w:firstColumn="0" w:lastColumn="0" w:oddVBand="0" w:evenVBand="0" w:oddHBand="1" w:evenHBand="0" w:firstRowFirstColumn="0" w:firstRowLastColumn="0" w:lastRowFirstColumn="0" w:lastRowLastColumn="0"/>
              <w:rPr>
                <w:rFonts w:ascii="Gill Sans MT" w:hAnsi="Gill Sans MT" w:cstheme="majorHAnsi"/>
              </w:rPr>
            </w:pPr>
            <w:r w:rsidRPr="00E25FB8">
              <w:rPr>
                <w:rFonts w:ascii="Gill Sans MT" w:hAnsi="Gill Sans MT" w:cstheme="majorHAnsi"/>
              </w:rPr>
              <w:t>Household survey</w:t>
            </w:r>
          </w:p>
        </w:tc>
      </w:tr>
      <w:tr w:rsidR="00213FD9" w:rsidRPr="00E25FB8" w14:paraId="30F0352C" w14:textId="77777777" w:rsidTr="00A7181C">
        <w:trPr>
          <w:trHeight w:val="547"/>
        </w:trPr>
        <w:tc>
          <w:tcPr>
            <w:cnfStyle w:val="001000000000" w:firstRow="0" w:lastRow="0" w:firstColumn="1" w:lastColumn="0" w:oddVBand="0" w:evenVBand="0" w:oddHBand="0" w:evenHBand="0" w:firstRowFirstColumn="0" w:firstRowLastColumn="0" w:lastRowFirstColumn="0" w:lastRowLastColumn="0"/>
            <w:tcW w:w="1232" w:type="dxa"/>
            <w:vMerge/>
          </w:tcPr>
          <w:p w14:paraId="23E08A5C" w14:textId="77777777" w:rsidR="00213FD9" w:rsidRPr="00E25FB8" w:rsidRDefault="00213FD9" w:rsidP="00D2014A">
            <w:pPr>
              <w:rPr>
                <w:rFonts w:ascii="Gill Sans MT" w:hAnsi="Gill Sans MT" w:cstheme="majorHAnsi"/>
                <w:b w:val="0"/>
                <w:bCs w:val="0"/>
              </w:rPr>
            </w:pPr>
          </w:p>
        </w:tc>
        <w:tc>
          <w:tcPr>
            <w:tcW w:w="1382" w:type="dxa"/>
          </w:tcPr>
          <w:p w14:paraId="7828BC1E" w14:textId="77777777" w:rsidR="00213FD9" w:rsidRPr="00E25FB8" w:rsidRDefault="00213FD9" w:rsidP="00D2014A">
            <w:pPr>
              <w:jc w:val="both"/>
              <w:cnfStyle w:val="000000000000" w:firstRow="0" w:lastRow="0" w:firstColumn="0" w:lastColumn="0" w:oddVBand="0" w:evenVBand="0" w:oddHBand="0" w:evenHBand="0" w:firstRowFirstColumn="0" w:firstRowLastColumn="0" w:lastRowFirstColumn="0" w:lastRowLastColumn="0"/>
              <w:rPr>
                <w:rFonts w:ascii="Gill Sans MT" w:hAnsi="Gill Sans MT" w:cstheme="majorHAnsi"/>
              </w:rPr>
            </w:pPr>
            <w:r w:rsidRPr="00E25FB8">
              <w:rPr>
                <w:rFonts w:ascii="Gill Sans MT" w:hAnsi="Gill Sans MT" w:cstheme="majorHAnsi"/>
              </w:rPr>
              <w:t>Indicator 2</w:t>
            </w:r>
          </w:p>
        </w:tc>
        <w:tc>
          <w:tcPr>
            <w:tcW w:w="5617" w:type="dxa"/>
          </w:tcPr>
          <w:p w14:paraId="4DC5BCCA" w14:textId="77777777" w:rsidR="00213FD9" w:rsidRPr="00E25FB8" w:rsidRDefault="00213FD9" w:rsidP="00213FD9">
            <w:pPr>
              <w:pStyle w:val="ListParagraph"/>
              <w:numPr>
                <w:ilvl w:val="0"/>
                <w:numId w:val="21"/>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ill Sans MT" w:hAnsi="Gill Sans MT" w:cstheme="majorHAnsi"/>
              </w:rPr>
            </w:pPr>
            <w:r w:rsidRPr="00E25FB8">
              <w:rPr>
                <w:rFonts w:ascii="Gill Sans MT" w:hAnsi="Gill Sans MT" w:cstheme="majorHAnsi"/>
              </w:rPr>
              <w:t xml:space="preserve">% of supported households using improved sanitation facilities  </w:t>
            </w:r>
          </w:p>
        </w:tc>
        <w:tc>
          <w:tcPr>
            <w:tcW w:w="1505" w:type="dxa"/>
          </w:tcPr>
          <w:p w14:paraId="35E86ED2" w14:textId="77777777" w:rsidR="00213FD9" w:rsidRPr="00E25FB8" w:rsidRDefault="00213FD9" w:rsidP="00D2014A">
            <w:pPr>
              <w:cnfStyle w:val="000000000000" w:firstRow="0" w:lastRow="0" w:firstColumn="0" w:lastColumn="0" w:oddVBand="0" w:evenVBand="0" w:oddHBand="0" w:evenHBand="0" w:firstRowFirstColumn="0" w:firstRowLastColumn="0" w:lastRowFirstColumn="0" w:lastRowLastColumn="0"/>
              <w:rPr>
                <w:rFonts w:ascii="Gill Sans MT" w:hAnsi="Gill Sans MT" w:cstheme="majorHAnsi"/>
              </w:rPr>
            </w:pPr>
            <w:r w:rsidRPr="00E25FB8">
              <w:rPr>
                <w:rFonts w:ascii="Gill Sans MT" w:hAnsi="Gill Sans MT" w:cstheme="majorHAnsi"/>
              </w:rPr>
              <w:t>Household survey</w:t>
            </w:r>
          </w:p>
        </w:tc>
      </w:tr>
      <w:tr w:rsidR="00213FD9" w:rsidRPr="00E25FB8" w14:paraId="7B24D839" w14:textId="77777777" w:rsidTr="00A71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vMerge w:val="restart"/>
          </w:tcPr>
          <w:p w14:paraId="0A34AC62" w14:textId="77777777" w:rsidR="00213FD9" w:rsidRPr="00E25FB8" w:rsidRDefault="00213FD9" w:rsidP="00D2014A">
            <w:pPr>
              <w:rPr>
                <w:rFonts w:ascii="Gill Sans MT" w:hAnsi="Gill Sans MT" w:cstheme="majorHAnsi"/>
                <w:b w:val="0"/>
                <w:bCs w:val="0"/>
              </w:rPr>
            </w:pPr>
            <w:r w:rsidRPr="00E25FB8">
              <w:rPr>
                <w:rFonts w:ascii="Gill Sans MT" w:hAnsi="Gill Sans MT" w:cstheme="majorHAnsi"/>
              </w:rPr>
              <w:t>CVA</w:t>
            </w:r>
          </w:p>
        </w:tc>
        <w:tc>
          <w:tcPr>
            <w:tcW w:w="1382" w:type="dxa"/>
          </w:tcPr>
          <w:p w14:paraId="21C5E573" w14:textId="77777777" w:rsidR="00213FD9" w:rsidRPr="00E25FB8" w:rsidRDefault="00213FD9" w:rsidP="00D2014A">
            <w:pPr>
              <w:cnfStyle w:val="000000100000" w:firstRow="0" w:lastRow="0" w:firstColumn="0" w:lastColumn="0" w:oddVBand="0" w:evenVBand="0" w:oddHBand="1" w:evenHBand="0" w:firstRowFirstColumn="0" w:firstRowLastColumn="0" w:lastRowFirstColumn="0" w:lastRowLastColumn="0"/>
              <w:rPr>
                <w:rFonts w:ascii="Gill Sans MT" w:hAnsi="Gill Sans MT" w:cstheme="majorHAnsi"/>
              </w:rPr>
            </w:pPr>
            <w:r w:rsidRPr="00E25FB8">
              <w:rPr>
                <w:rFonts w:ascii="Gill Sans MT" w:hAnsi="Gill Sans MT" w:cstheme="majorHAnsi"/>
              </w:rPr>
              <w:t>Indicator 1</w:t>
            </w:r>
          </w:p>
        </w:tc>
        <w:tc>
          <w:tcPr>
            <w:tcW w:w="5617" w:type="dxa"/>
          </w:tcPr>
          <w:p w14:paraId="400028F2" w14:textId="77777777" w:rsidR="00213FD9" w:rsidRPr="00E25FB8" w:rsidRDefault="00213FD9" w:rsidP="00213FD9">
            <w:pPr>
              <w:pStyle w:val="ListParagraph"/>
              <w:numPr>
                <w:ilvl w:val="0"/>
                <w:numId w:val="21"/>
              </w:numPr>
              <w:spacing w:after="0" w:line="240" w:lineRule="auto"/>
              <w:cnfStyle w:val="000000100000" w:firstRow="0" w:lastRow="0" w:firstColumn="0" w:lastColumn="0" w:oddVBand="0" w:evenVBand="0" w:oddHBand="1" w:evenHBand="0" w:firstRowFirstColumn="0" w:firstRowLastColumn="0" w:lastRowFirstColumn="0" w:lastRowLastColumn="0"/>
              <w:rPr>
                <w:rFonts w:ascii="Gill Sans MT" w:hAnsi="Gill Sans MT" w:cstheme="majorHAnsi"/>
              </w:rPr>
            </w:pPr>
            <w:r w:rsidRPr="00E25FB8">
              <w:rPr>
                <w:rFonts w:ascii="Gill Sans MT" w:hAnsi="Gill Sans MT"/>
              </w:rPr>
              <w:t>% of (beneficiary) households who report being able to meet their basic needs (all/most), as they define and prioritize them</w:t>
            </w:r>
          </w:p>
        </w:tc>
        <w:tc>
          <w:tcPr>
            <w:tcW w:w="1505" w:type="dxa"/>
          </w:tcPr>
          <w:p w14:paraId="612FA048" w14:textId="77777777" w:rsidR="00213FD9" w:rsidRPr="00E25FB8" w:rsidRDefault="00213FD9" w:rsidP="00D2014A">
            <w:pPr>
              <w:cnfStyle w:val="000000100000" w:firstRow="0" w:lastRow="0" w:firstColumn="0" w:lastColumn="0" w:oddVBand="0" w:evenVBand="0" w:oddHBand="1" w:evenHBand="0" w:firstRowFirstColumn="0" w:firstRowLastColumn="0" w:lastRowFirstColumn="0" w:lastRowLastColumn="0"/>
              <w:rPr>
                <w:rFonts w:ascii="Gill Sans MT" w:hAnsi="Gill Sans MT" w:cstheme="majorHAnsi"/>
              </w:rPr>
            </w:pPr>
            <w:r w:rsidRPr="00E25FB8">
              <w:rPr>
                <w:rFonts w:ascii="Gill Sans MT" w:hAnsi="Gill Sans MT" w:cstheme="majorHAnsi"/>
              </w:rPr>
              <w:t>Household survey</w:t>
            </w:r>
          </w:p>
        </w:tc>
      </w:tr>
      <w:tr w:rsidR="00213FD9" w:rsidRPr="00E25FB8" w14:paraId="30813CE5" w14:textId="77777777" w:rsidTr="00A7181C">
        <w:tc>
          <w:tcPr>
            <w:cnfStyle w:val="001000000000" w:firstRow="0" w:lastRow="0" w:firstColumn="1" w:lastColumn="0" w:oddVBand="0" w:evenVBand="0" w:oddHBand="0" w:evenHBand="0" w:firstRowFirstColumn="0" w:firstRowLastColumn="0" w:lastRowFirstColumn="0" w:lastRowLastColumn="0"/>
            <w:tcW w:w="1232" w:type="dxa"/>
            <w:vMerge/>
          </w:tcPr>
          <w:p w14:paraId="4F87FC64" w14:textId="77777777" w:rsidR="00213FD9" w:rsidRPr="00E25FB8" w:rsidRDefault="00213FD9" w:rsidP="00D2014A">
            <w:pPr>
              <w:rPr>
                <w:rFonts w:ascii="Gill Sans MT" w:hAnsi="Gill Sans MT" w:cstheme="majorHAnsi"/>
                <w:b w:val="0"/>
                <w:bCs w:val="0"/>
              </w:rPr>
            </w:pPr>
          </w:p>
        </w:tc>
        <w:tc>
          <w:tcPr>
            <w:tcW w:w="1382" w:type="dxa"/>
          </w:tcPr>
          <w:p w14:paraId="2EEA6192" w14:textId="77777777" w:rsidR="00213FD9" w:rsidRPr="00E25FB8" w:rsidRDefault="00213FD9" w:rsidP="00D2014A">
            <w:pPr>
              <w:cnfStyle w:val="000000000000" w:firstRow="0" w:lastRow="0" w:firstColumn="0" w:lastColumn="0" w:oddVBand="0" w:evenVBand="0" w:oddHBand="0" w:evenHBand="0" w:firstRowFirstColumn="0" w:firstRowLastColumn="0" w:lastRowFirstColumn="0" w:lastRowLastColumn="0"/>
              <w:rPr>
                <w:rFonts w:ascii="Gill Sans MT" w:hAnsi="Gill Sans MT" w:cstheme="majorHAnsi"/>
              </w:rPr>
            </w:pPr>
            <w:r w:rsidRPr="00E25FB8">
              <w:rPr>
                <w:rFonts w:ascii="Gill Sans MT" w:hAnsi="Gill Sans MT" w:cstheme="majorHAnsi"/>
              </w:rPr>
              <w:t>Indicator 2</w:t>
            </w:r>
          </w:p>
        </w:tc>
        <w:tc>
          <w:tcPr>
            <w:tcW w:w="5617" w:type="dxa"/>
          </w:tcPr>
          <w:p w14:paraId="70ADDE53" w14:textId="77777777" w:rsidR="00213FD9" w:rsidRPr="00E25FB8" w:rsidRDefault="00213FD9" w:rsidP="00213FD9">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ascii="Gill Sans MT" w:hAnsi="Gill Sans MT" w:cstheme="majorHAnsi"/>
              </w:rPr>
            </w:pPr>
            <w:r w:rsidRPr="00E25FB8">
              <w:rPr>
                <w:rFonts w:ascii="Gill Sans MT" w:hAnsi="Gill Sans MT"/>
              </w:rPr>
              <w:t xml:space="preserve">% of beneficiaries </w:t>
            </w:r>
            <w:proofErr w:type="gramStart"/>
            <w:r w:rsidRPr="00E25FB8">
              <w:rPr>
                <w:rFonts w:ascii="Gill Sans MT" w:hAnsi="Gill Sans MT"/>
              </w:rPr>
              <w:t>reporting</w:t>
            </w:r>
            <w:proofErr w:type="gramEnd"/>
            <w:r w:rsidRPr="00E25FB8">
              <w:rPr>
                <w:rFonts w:ascii="Gill Sans MT" w:hAnsi="Gill Sans MT"/>
              </w:rPr>
              <w:t xml:space="preserve"> that humanitarian assistance is delivered in a safe, accessible, accountable and participatory manner</w:t>
            </w:r>
          </w:p>
        </w:tc>
        <w:tc>
          <w:tcPr>
            <w:tcW w:w="1505" w:type="dxa"/>
          </w:tcPr>
          <w:p w14:paraId="59371082" w14:textId="77777777" w:rsidR="00213FD9" w:rsidRPr="00E25FB8" w:rsidRDefault="00213FD9" w:rsidP="00D2014A">
            <w:pPr>
              <w:cnfStyle w:val="000000000000" w:firstRow="0" w:lastRow="0" w:firstColumn="0" w:lastColumn="0" w:oddVBand="0" w:evenVBand="0" w:oddHBand="0" w:evenHBand="0" w:firstRowFirstColumn="0" w:firstRowLastColumn="0" w:lastRowFirstColumn="0" w:lastRowLastColumn="0"/>
              <w:rPr>
                <w:rFonts w:ascii="Gill Sans MT" w:hAnsi="Gill Sans MT" w:cstheme="majorHAnsi"/>
              </w:rPr>
            </w:pPr>
            <w:r w:rsidRPr="00E25FB8">
              <w:rPr>
                <w:rFonts w:ascii="Gill Sans MT" w:hAnsi="Gill Sans MT" w:cstheme="majorHAnsi"/>
              </w:rPr>
              <w:t>Household survey</w:t>
            </w:r>
          </w:p>
        </w:tc>
      </w:tr>
      <w:tr w:rsidR="00213FD9" w:rsidRPr="00E25FB8" w14:paraId="0DB8DDFF" w14:textId="77777777" w:rsidTr="00A71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vMerge/>
          </w:tcPr>
          <w:p w14:paraId="6909E5B8" w14:textId="77777777" w:rsidR="00213FD9" w:rsidRPr="00E25FB8" w:rsidRDefault="00213FD9" w:rsidP="00D2014A">
            <w:pPr>
              <w:rPr>
                <w:rFonts w:ascii="Gill Sans MT" w:hAnsi="Gill Sans MT" w:cstheme="majorHAnsi"/>
                <w:b w:val="0"/>
                <w:bCs w:val="0"/>
              </w:rPr>
            </w:pPr>
          </w:p>
        </w:tc>
        <w:tc>
          <w:tcPr>
            <w:tcW w:w="1382" w:type="dxa"/>
          </w:tcPr>
          <w:p w14:paraId="3BBEBD74" w14:textId="77777777" w:rsidR="00213FD9" w:rsidRPr="00E25FB8" w:rsidRDefault="00213FD9" w:rsidP="00D2014A">
            <w:pPr>
              <w:cnfStyle w:val="000000100000" w:firstRow="0" w:lastRow="0" w:firstColumn="0" w:lastColumn="0" w:oddVBand="0" w:evenVBand="0" w:oddHBand="1" w:evenHBand="0" w:firstRowFirstColumn="0" w:firstRowLastColumn="0" w:lastRowFirstColumn="0" w:lastRowLastColumn="0"/>
              <w:rPr>
                <w:rFonts w:ascii="Gill Sans MT" w:hAnsi="Gill Sans MT" w:cstheme="majorHAnsi"/>
              </w:rPr>
            </w:pPr>
            <w:r w:rsidRPr="00E25FB8">
              <w:rPr>
                <w:rFonts w:ascii="Gill Sans MT" w:hAnsi="Gill Sans MT" w:cstheme="majorHAnsi"/>
              </w:rPr>
              <w:t>Indicator 3</w:t>
            </w:r>
          </w:p>
        </w:tc>
        <w:tc>
          <w:tcPr>
            <w:tcW w:w="5617" w:type="dxa"/>
          </w:tcPr>
          <w:p w14:paraId="1F76DD6A" w14:textId="77777777" w:rsidR="00213FD9" w:rsidRPr="00E25FB8" w:rsidRDefault="00213FD9" w:rsidP="00213FD9">
            <w:pPr>
              <w:pStyle w:val="ListParagraph"/>
              <w:numPr>
                <w:ilvl w:val="0"/>
                <w:numId w:val="21"/>
              </w:numPr>
              <w:spacing w:after="0" w:line="240" w:lineRule="auto"/>
              <w:cnfStyle w:val="000000100000" w:firstRow="0" w:lastRow="0" w:firstColumn="0" w:lastColumn="0" w:oddVBand="0" w:evenVBand="0" w:oddHBand="1" w:evenHBand="0" w:firstRowFirstColumn="0" w:firstRowLastColumn="0" w:lastRowFirstColumn="0" w:lastRowLastColumn="0"/>
              <w:rPr>
                <w:rFonts w:ascii="Gill Sans MT" w:hAnsi="Gill Sans MT" w:cstheme="majorHAnsi"/>
              </w:rPr>
            </w:pPr>
            <w:r w:rsidRPr="00E25FB8">
              <w:rPr>
                <w:rFonts w:ascii="Gill Sans MT" w:hAnsi="Gill Sans MT"/>
              </w:rPr>
              <w:t>% of households with poor, borderline, and acceptable food consumption score (FCS)</w:t>
            </w:r>
          </w:p>
        </w:tc>
        <w:tc>
          <w:tcPr>
            <w:tcW w:w="1505" w:type="dxa"/>
          </w:tcPr>
          <w:p w14:paraId="2E18EFEB" w14:textId="77777777" w:rsidR="00213FD9" w:rsidRPr="00E25FB8" w:rsidRDefault="00213FD9" w:rsidP="00D2014A">
            <w:pPr>
              <w:cnfStyle w:val="000000100000" w:firstRow="0" w:lastRow="0" w:firstColumn="0" w:lastColumn="0" w:oddVBand="0" w:evenVBand="0" w:oddHBand="1" w:evenHBand="0" w:firstRowFirstColumn="0" w:firstRowLastColumn="0" w:lastRowFirstColumn="0" w:lastRowLastColumn="0"/>
              <w:rPr>
                <w:rFonts w:ascii="Gill Sans MT" w:hAnsi="Gill Sans MT" w:cstheme="majorHAnsi"/>
              </w:rPr>
            </w:pPr>
            <w:r w:rsidRPr="00E25FB8">
              <w:rPr>
                <w:rFonts w:ascii="Gill Sans MT" w:hAnsi="Gill Sans MT" w:cstheme="majorHAnsi"/>
              </w:rPr>
              <w:t>Household survey</w:t>
            </w:r>
          </w:p>
        </w:tc>
      </w:tr>
      <w:tr w:rsidR="00213FD9" w:rsidRPr="00E25FB8" w14:paraId="32AB31C3" w14:textId="77777777" w:rsidTr="00A7181C">
        <w:tc>
          <w:tcPr>
            <w:cnfStyle w:val="001000000000" w:firstRow="0" w:lastRow="0" w:firstColumn="1" w:lastColumn="0" w:oddVBand="0" w:evenVBand="0" w:oddHBand="0" w:evenHBand="0" w:firstRowFirstColumn="0" w:firstRowLastColumn="0" w:lastRowFirstColumn="0" w:lastRowLastColumn="0"/>
            <w:tcW w:w="1232" w:type="dxa"/>
            <w:vMerge w:val="restart"/>
          </w:tcPr>
          <w:p w14:paraId="08292807" w14:textId="77777777" w:rsidR="00213FD9" w:rsidRPr="00E25FB8" w:rsidRDefault="00213FD9" w:rsidP="00D2014A">
            <w:pPr>
              <w:rPr>
                <w:rFonts w:ascii="Gill Sans MT" w:hAnsi="Gill Sans MT" w:cstheme="majorHAnsi"/>
                <w:b w:val="0"/>
                <w:bCs w:val="0"/>
              </w:rPr>
            </w:pPr>
            <w:r w:rsidRPr="00E25FB8">
              <w:rPr>
                <w:rFonts w:ascii="Gill Sans MT" w:hAnsi="Gill Sans MT" w:cstheme="majorHAnsi"/>
              </w:rPr>
              <w:t>Study on the Impact of CVA on nutrition outcomes</w:t>
            </w:r>
          </w:p>
        </w:tc>
        <w:tc>
          <w:tcPr>
            <w:tcW w:w="1382" w:type="dxa"/>
          </w:tcPr>
          <w:p w14:paraId="2DF14459" w14:textId="77777777" w:rsidR="00213FD9" w:rsidRPr="00E25FB8" w:rsidRDefault="00213FD9" w:rsidP="00D2014A">
            <w:pPr>
              <w:cnfStyle w:val="000000000000" w:firstRow="0" w:lastRow="0" w:firstColumn="0" w:lastColumn="0" w:oddVBand="0" w:evenVBand="0" w:oddHBand="0" w:evenHBand="0" w:firstRowFirstColumn="0" w:firstRowLastColumn="0" w:lastRowFirstColumn="0" w:lastRowLastColumn="0"/>
              <w:rPr>
                <w:rFonts w:ascii="Gill Sans MT" w:hAnsi="Gill Sans MT" w:cstheme="majorHAnsi"/>
              </w:rPr>
            </w:pPr>
            <w:r w:rsidRPr="00E25FB8">
              <w:rPr>
                <w:rFonts w:ascii="Gill Sans MT" w:hAnsi="Gill Sans MT" w:cstheme="majorHAnsi"/>
              </w:rPr>
              <w:t>Research question 1</w:t>
            </w:r>
          </w:p>
        </w:tc>
        <w:tc>
          <w:tcPr>
            <w:tcW w:w="5617" w:type="dxa"/>
          </w:tcPr>
          <w:p w14:paraId="1BD7DFD4" w14:textId="77777777" w:rsidR="00213FD9" w:rsidRPr="00E25FB8" w:rsidRDefault="00213FD9" w:rsidP="00213FD9">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ascii="Gill Sans MT" w:hAnsi="Gill Sans MT"/>
              </w:rPr>
            </w:pPr>
            <w:r w:rsidRPr="00E25FB8">
              <w:rPr>
                <w:rFonts w:ascii="Gill Sans MT" w:hAnsi="Gill Sans MT"/>
              </w:rPr>
              <w:t>Which nutrition-SBC activities, when combined with cash, are most effective in preventing acute malnutrition among children under 5 (CU5) (ranked in order of effectiveness)?</w:t>
            </w:r>
          </w:p>
        </w:tc>
        <w:tc>
          <w:tcPr>
            <w:tcW w:w="1505" w:type="dxa"/>
          </w:tcPr>
          <w:p w14:paraId="43B28528" w14:textId="77777777" w:rsidR="00213FD9" w:rsidRPr="00E25FB8" w:rsidRDefault="00213FD9" w:rsidP="00D2014A">
            <w:pPr>
              <w:cnfStyle w:val="000000000000" w:firstRow="0" w:lastRow="0" w:firstColumn="0" w:lastColumn="0" w:oddVBand="0" w:evenVBand="0" w:oddHBand="0" w:evenHBand="0" w:firstRowFirstColumn="0" w:firstRowLastColumn="0" w:lastRowFirstColumn="0" w:lastRowLastColumn="0"/>
              <w:rPr>
                <w:rFonts w:ascii="Gill Sans MT" w:hAnsi="Gill Sans MT" w:cstheme="majorHAnsi"/>
              </w:rPr>
            </w:pPr>
            <w:r w:rsidRPr="00E25FB8">
              <w:rPr>
                <w:rFonts w:ascii="Gill Sans MT" w:hAnsi="Gill Sans MT" w:cstheme="majorHAnsi"/>
              </w:rPr>
              <w:t>Household survey</w:t>
            </w:r>
          </w:p>
        </w:tc>
      </w:tr>
      <w:tr w:rsidR="00213FD9" w:rsidRPr="00E25FB8" w14:paraId="50CB953C" w14:textId="77777777" w:rsidTr="00A71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vMerge/>
          </w:tcPr>
          <w:p w14:paraId="6CA0E4B2" w14:textId="77777777" w:rsidR="00213FD9" w:rsidRPr="00E25FB8" w:rsidRDefault="00213FD9" w:rsidP="00D2014A">
            <w:pPr>
              <w:rPr>
                <w:rFonts w:ascii="Gill Sans MT" w:hAnsi="Gill Sans MT" w:cstheme="majorHAnsi"/>
                <w:b w:val="0"/>
                <w:bCs w:val="0"/>
              </w:rPr>
            </w:pPr>
          </w:p>
        </w:tc>
        <w:tc>
          <w:tcPr>
            <w:tcW w:w="1382" w:type="dxa"/>
          </w:tcPr>
          <w:p w14:paraId="73727F37" w14:textId="77777777" w:rsidR="00213FD9" w:rsidRPr="00E25FB8" w:rsidRDefault="00213FD9" w:rsidP="00D2014A">
            <w:pPr>
              <w:cnfStyle w:val="000000100000" w:firstRow="0" w:lastRow="0" w:firstColumn="0" w:lastColumn="0" w:oddVBand="0" w:evenVBand="0" w:oddHBand="1" w:evenHBand="0" w:firstRowFirstColumn="0" w:firstRowLastColumn="0" w:lastRowFirstColumn="0" w:lastRowLastColumn="0"/>
              <w:rPr>
                <w:rStyle w:val="CommentReference"/>
                <w:rFonts w:ascii="Gill Sans MT" w:hAnsi="Gill Sans MT"/>
              </w:rPr>
            </w:pPr>
            <w:r w:rsidRPr="00E25FB8">
              <w:rPr>
                <w:rStyle w:val="CommentReference"/>
                <w:rFonts w:ascii="Gill Sans MT" w:hAnsi="Gill Sans MT"/>
              </w:rPr>
              <w:t>Research question 2</w:t>
            </w:r>
          </w:p>
        </w:tc>
        <w:tc>
          <w:tcPr>
            <w:tcW w:w="5617" w:type="dxa"/>
          </w:tcPr>
          <w:p w14:paraId="0A87593E" w14:textId="77777777" w:rsidR="00213FD9" w:rsidRPr="00E25FB8" w:rsidRDefault="00213FD9" w:rsidP="00213FD9">
            <w:pPr>
              <w:pStyle w:val="ListParagraph"/>
              <w:numPr>
                <w:ilvl w:val="0"/>
                <w:numId w:val="21"/>
              </w:numPr>
              <w:spacing w:after="0" w:line="240" w:lineRule="auto"/>
              <w:cnfStyle w:val="000000100000" w:firstRow="0" w:lastRow="0" w:firstColumn="0" w:lastColumn="0" w:oddVBand="0" w:evenVBand="0" w:oddHBand="1" w:evenHBand="0" w:firstRowFirstColumn="0" w:firstRowLastColumn="0" w:lastRowFirstColumn="0" w:lastRowLastColumn="0"/>
              <w:rPr>
                <w:rFonts w:ascii="Gill Sans MT" w:hAnsi="Gill Sans MT"/>
              </w:rPr>
            </w:pPr>
            <w:r w:rsidRPr="00E25FB8">
              <w:rPr>
                <w:rFonts w:ascii="Gill Sans MT" w:hAnsi="Gill Sans MT"/>
              </w:rPr>
              <w:t xml:space="preserve">How effective is integration of livelihoods in sustaining positive effects of cash and </w:t>
            </w:r>
            <w:proofErr w:type="gramStart"/>
            <w:r w:rsidRPr="00E25FB8">
              <w:rPr>
                <w:rFonts w:ascii="Gill Sans MT" w:hAnsi="Gill Sans MT"/>
              </w:rPr>
              <w:t>nutrition</w:t>
            </w:r>
            <w:proofErr w:type="gramEnd"/>
            <w:r w:rsidRPr="00E25FB8">
              <w:rPr>
                <w:rFonts w:ascii="Gill Sans MT" w:hAnsi="Gill Sans MT"/>
              </w:rPr>
              <w:t xml:space="preserve"> interventions on child nutritional status and household food security?</w:t>
            </w:r>
          </w:p>
        </w:tc>
        <w:tc>
          <w:tcPr>
            <w:tcW w:w="1505" w:type="dxa"/>
          </w:tcPr>
          <w:p w14:paraId="05776789" w14:textId="77777777" w:rsidR="00213FD9" w:rsidRPr="00E25FB8" w:rsidRDefault="00213FD9" w:rsidP="00D2014A">
            <w:pPr>
              <w:cnfStyle w:val="000000100000" w:firstRow="0" w:lastRow="0" w:firstColumn="0" w:lastColumn="0" w:oddVBand="0" w:evenVBand="0" w:oddHBand="1" w:evenHBand="0" w:firstRowFirstColumn="0" w:firstRowLastColumn="0" w:lastRowFirstColumn="0" w:lastRowLastColumn="0"/>
              <w:rPr>
                <w:rFonts w:ascii="Gill Sans MT" w:hAnsi="Gill Sans MT" w:cstheme="majorHAnsi"/>
              </w:rPr>
            </w:pPr>
            <w:r w:rsidRPr="00E25FB8">
              <w:rPr>
                <w:rFonts w:ascii="Gill Sans MT" w:hAnsi="Gill Sans MT" w:cstheme="majorHAnsi"/>
              </w:rPr>
              <w:t>Household survey</w:t>
            </w:r>
          </w:p>
        </w:tc>
      </w:tr>
      <w:tr w:rsidR="00213FD9" w:rsidRPr="00E25FB8" w14:paraId="761E1168" w14:textId="77777777" w:rsidTr="00A7181C">
        <w:tc>
          <w:tcPr>
            <w:cnfStyle w:val="001000000000" w:firstRow="0" w:lastRow="0" w:firstColumn="1" w:lastColumn="0" w:oddVBand="0" w:evenVBand="0" w:oddHBand="0" w:evenHBand="0" w:firstRowFirstColumn="0" w:firstRowLastColumn="0" w:lastRowFirstColumn="0" w:lastRowLastColumn="0"/>
            <w:tcW w:w="1232" w:type="dxa"/>
          </w:tcPr>
          <w:p w14:paraId="2D290DEB" w14:textId="77777777" w:rsidR="00213FD9" w:rsidRDefault="00213FD9" w:rsidP="00D2014A">
            <w:pPr>
              <w:pStyle w:val="xmsonormal"/>
            </w:pPr>
            <w:r>
              <w:rPr>
                <w:sz w:val="22"/>
                <w:szCs w:val="22"/>
              </w:rPr>
              <w:t xml:space="preserve">Nutrition </w:t>
            </w:r>
          </w:p>
          <w:p w14:paraId="1B07B229" w14:textId="77777777" w:rsidR="00213FD9" w:rsidRPr="00E25FB8" w:rsidRDefault="00213FD9" w:rsidP="00D2014A">
            <w:pPr>
              <w:rPr>
                <w:rFonts w:ascii="Gill Sans MT" w:hAnsi="Gill Sans MT" w:cstheme="majorHAnsi"/>
                <w:b w:val="0"/>
                <w:bCs w:val="0"/>
              </w:rPr>
            </w:pPr>
            <w:r>
              <w:t> </w:t>
            </w:r>
          </w:p>
        </w:tc>
        <w:tc>
          <w:tcPr>
            <w:tcW w:w="1382" w:type="dxa"/>
          </w:tcPr>
          <w:p w14:paraId="114A94CE" w14:textId="77777777" w:rsidR="00213FD9" w:rsidRPr="00E25FB8" w:rsidRDefault="00213FD9" w:rsidP="00D2014A">
            <w:pPr>
              <w:cnfStyle w:val="000000000000" w:firstRow="0" w:lastRow="0" w:firstColumn="0" w:lastColumn="0" w:oddVBand="0" w:evenVBand="0" w:oddHBand="0" w:evenHBand="0" w:firstRowFirstColumn="0" w:firstRowLastColumn="0" w:lastRowFirstColumn="0" w:lastRowLastColumn="0"/>
              <w:rPr>
                <w:rStyle w:val="CommentReference"/>
                <w:rFonts w:ascii="Gill Sans MT" w:hAnsi="Gill Sans MT"/>
              </w:rPr>
            </w:pPr>
            <w:r>
              <w:t>Indicator 1</w:t>
            </w:r>
          </w:p>
        </w:tc>
        <w:tc>
          <w:tcPr>
            <w:tcW w:w="5617" w:type="dxa"/>
          </w:tcPr>
          <w:p w14:paraId="753B685E" w14:textId="77777777" w:rsidR="00213FD9" w:rsidRPr="00E25FB8" w:rsidRDefault="00213FD9" w:rsidP="00213FD9">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ascii="Gill Sans MT" w:hAnsi="Gill Sans MT"/>
              </w:rPr>
            </w:pPr>
            <w:r>
              <w:rPr>
                <w:rFonts w:eastAsia="Times New Roman"/>
              </w:rPr>
              <w:t>% of children 6–59 months with Global Acute Malnutrition (GAM) (MUAC &lt;125mm and/or bilateral pitting oedema.</w:t>
            </w:r>
          </w:p>
        </w:tc>
        <w:tc>
          <w:tcPr>
            <w:tcW w:w="1505" w:type="dxa"/>
          </w:tcPr>
          <w:p w14:paraId="031FCD92" w14:textId="77777777" w:rsidR="00213FD9" w:rsidRPr="00E25FB8" w:rsidRDefault="00213FD9" w:rsidP="00D2014A">
            <w:pPr>
              <w:cnfStyle w:val="000000000000" w:firstRow="0" w:lastRow="0" w:firstColumn="0" w:lastColumn="0" w:oddVBand="0" w:evenVBand="0" w:oddHBand="0" w:evenHBand="0" w:firstRowFirstColumn="0" w:firstRowLastColumn="0" w:lastRowFirstColumn="0" w:lastRowLastColumn="0"/>
              <w:rPr>
                <w:rFonts w:ascii="Gill Sans MT" w:hAnsi="Gill Sans MT" w:cstheme="majorHAnsi"/>
              </w:rPr>
            </w:pPr>
            <w:r>
              <w:t>Household survey</w:t>
            </w:r>
          </w:p>
        </w:tc>
      </w:tr>
      <w:tr w:rsidR="00213FD9" w:rsidRPr="00E25FB8" w14:paraId="17AFE7B0" w14:textId="77777777" w:rsidTr="00A71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7A8ECBE6" w14:textId="77777777" w:rsidR="00213FD9" w:rsidRPr="00E25FB8" w:rsidRDefault="00213FD9" w:rsidP="00D2014A">
            <w:pPr>
              <w:rPr>
                <w:rFonts w:ascii="Gill Sans MT" w:hAnsi="Gill Sans MT" w:cstheme="majorHAnsi"/>
                <w:b w:val="0"/>
                <w:bCs w:val="0"/>
              </w:rPr>
            </w:pPr>
          </w:p>
        </w:tc>
        <w:tc>
          <w:tcPr>
            <w:tcW w:w="1382" w:type="dxa"/>
          </w:tcPr>
          <w:p w14:paraId="533136E8" w14:textId="77777777" w:rsidR="00213FD9" w:rsidRPr="00E25FB8" w:rsidRDefault="00213FD9" w:rsidP="00D2014A">
            <w:pPr>
              <w:cnfStyle w:val="000000100000" w:firstRow="0" w:lastRow="0" w:firstColumn="0" w:lastColumn="0" w:oddVBand="0" w:evenVBand="0" w:oddHBand="1" w:evenHBand="0" w:firstRowFirstColumn="0" w:firstRowLastColumn="0" w:lastRowFirstColumn="0" w:lastRowLastColumn="0"/>
              <w:rPr>
                <w:rStyle w:val="CommentReference"/>
                <w:rFonts w:ascii="Gill Sans MT" w:hAnsi="Gill Sans MT"/>
              </w:rPr>
            </w:pPr>
            <w:r>
              <w:t>Indicator 2</w:t>
            </w:r>
          </w:p>
        </w:tc>
        <w:tc>
          <w:tcPr>
            <w:tcW w:w="5617" w:type="dxa"/>
          </w:tcPr>
          <w:p w14:paraId="221441F8" w14:textId="77777777" w:rsidR="00213FD9" w:rsidRPr="00E25FB8" w:rsidRDefault="00213FD9" w:rsidP="00213FD9">
            <w:pPr>
              <w:pStyle w:val="ListParagraph"/>
              <w:numPr>
                <w:ilvl w:val="0"/>
                <w:numId w:val="21"/>
              </w:numPr>
              <w:spacing w:after="0" w:line="240" w:lineRule="auto"/>
              <w:cnfStyle w:val="000000100000" w:firstRow="0" w:lastRow="0" w:firstColumn="0" w:lastColumn="0" w:oddVBand="0" w:evenVBand="0" w:oddHBand="1" w:evenHBand="0" w:firstRowFirstColumn="0" w:firstRowLastColumn="0" w:lastRowFirstColumn="0" w:lastRowLastColumn="0"/>
              <w:rPr>
                <w:rFonts w:ascii="Gill Sans MT" w:hAnsi="Gill Sans MT"/>
              </w:rPr>
            </w:pPr>
            <w:r>
              <w:rPr>
                <w:rFonts w:eastAsia="Times New Roman"/>
              </w:rPr>
              <w:t>% of children 6–23 months who receive a Minimum Acceptable Diet (MAD) in the previous 24 hours</w:t>
            </w:r>
          </w:p>
        </w:tc>
        <w:tc>
          <w:tcPr>
            <w:tcW w:w="1505" w:type="dxa"/>
          </w:tcPr>
          <w:p w14:paraId="7E3378D8" w14:textId="77777777" w:rsidR="00213FD9" w:rsidRPr="00E25FB8" w:rsidRDefault="00213FD9" w:rsidP="00D2014A">
            <w:pPr>
              <w:cnfStyle w:val="000000100000" w:firstRow="0" w:lastRow="0" w:firstColumn="0" w:lastColumn="0" w:oddVBand="0" w:evenVBand="0" w:oddHBand="1" w:evenHBand="0" w:firstRowFirstColumn="0" w:firstRowLastColumn="0" w:lastRowFirstColumn="0" w:lastRowLastColumn="0"/>
              <w:rPr>
                <w:rFonts w:ascii="Gill Sans MT" w:hAnsi="Gill Sans MT" w:cstheme="majorHAnsi"/>
              </w:rPr>
            </w:pPr>
            <w:r>
              <w:t>Household survey</w:t>
            </w:r>
          </w:p>
        </w:tc>
      </w:tr>
    </w:tbl>
    <w:p w14:paraId="27F5A955" w14:textId="77777777" w:rsidR="002E08B4" w:rsidRPr="00B45D28" w:rsidRDefault="002E08B4" w:rsidP="00F67396">
      <w:pPr>
        <w:jc w:val="both"/>
        <w:rPr>
          <w:rFonts w:ascii="Gill Sans MT" w:hAnsi="Gill Sans MT"/>
        </w:rPr>
      </w:pPr>
    </w:p>
    <w:p w14:paraId="190D3470" w14:textId="0604A990" w:rsidR="5F745AC6" w:rsidRPr="00B45D28" w:rsidRDefault="5F745AC6" w:rsidP="00F67396">
      <w:pPr>
        <w:pStyle w:val="Heading2"/>
        <w:rPr>
          <w:color w:val="0070C0"/>
        </w:rPr>
      </w:pPr>
      <w:bookmarkStart w:id="11" w:name="_Toc218675599"/>
      <w:r w:rsidRPr="00B45D28">
        <w:t>S</w:t>
      </w:r>
      <w:r w:rsidR="0031457A" w:rsidRPr="00B45D28">
        <w:t>ampling</w:t>
      </w:r>
      <w:bookmarkEnd w:id="11"/>
      <w:r w:rsidRPr="00B45D28">
        <w:t xml:space="preserve"> </w:t>
      </w:r>
    </w:p>
    <w:p w14:paraId="2584BDAE" w14:textId="77777777" w:rsidR="008E621F" w:rsidRPr="008E621F" w:rsidRDefault="008E621F" w:rsidP="008E621F">
      <w:pPr>
        <w:jc w:val="both"/>
        <w:rPr>
          <w:rFonts w:ascii="Gill Sans MT" w:hAnsi="Gill Sans MT"/>
          <w:color w:val="auto"/>
        </w:rPr>
      </w:pPr>
      <w:r w:rsidRPr="008E621F">
        <w:rPr>
          <w:rFonts w:ascii="Gill Sans MT" w:hAnsi="Gill Sans MT"/>
          <w:color w:val="auto"/>
        </w:rPr>
        <w:t>The endline study will use a stratified, multi-stage cluster sampling approach to ensure representativeness across the three implementation states (South Kordofan, River Nile, and Red Sea), while capturing diversity by urban/rural/IDP strata and by catchment population size. The sampling design aims to:</w:t>
      </w:r>
    </w:p>
    <w:p w14:paraId="706D918D" w14:textId="77777777" w:rsidR="008E621F" w:rsidRPr="008E621F" w:rsidRDefault="008E621F" w:rsidP="008E621F">
      <w:pPr>
        <w:numPr>
          <w:ilvl w:val="0"/>
          <w:numId w:val="22"/>
        </w:numPr>
        <w:jc w:val="both"/>
        <w:rPr>
          <w:rFonts w:ascii="Gill Sans MT" w:hAnsi="Gill Sans MT"/>
          <w:color w:val="auto"/>
        </w:rPr>
      </w:pPr>
      <w:r w:rsidRPr="008E621F">
        <w:rPr>
          <w:rFonts w:ascii="Gill Sans MT" w:hAnsi="Gill Sans MT"/>
          <w:color w:val="auto"/>
        </w:rPr>
        <w:t>Produce reliable estimates of household-level outcomes across health, nutrition, food security, WASH, and access to basic services.</w:t>
      </w:r>
    </w:p>
    <w:p w14:paraId="3675CA28" w14:textId="77777777" w:rsidR="008E621F" w:rsidRPr="008E621F" w:rsidRDefault="008E621F" w:rsidP="008E621F">
      <w:pPr>
        <w:numPr>
          <w:ilvl w:val="0"/>
          <w:numId w:val="22"/>
        </w:numPr>
        <w:jc w:val="both"/>
        <w:rPr>
          <w:rFonts w:ascii="Gill Sans MT" w:hAnsi="Gill Sans MT"/>
          <w:color w:val="auto"/>
        </w:rPr>
      </w:pPr>
      <w:r w:rsidRPr="008E621F">
        <w:rPr>
          <w:rFonts w:ascii="Gill Sans MT" w:hAnsi="Gill Sans MT"/>
          <w:color w:val="auto"/>
        </w:rPr>
        <w:t>Preserve comparability with the baseline (where sites overlap) while allowing substitutions if access constraints arise.</w:t>
      </w:r>
    </w:p>
    <w:p w14:paraId="5DF00C39" w14:textId="10112EBA" w:rsidR="008D5ECF" w:rsidRDefault="008E621F" w:rsidP="00210421">
      <w:pPr>
        <w:numPr>
          <w:ilvl w:val="0"/>
          <w:numId w:val="22"/>
        </w:numPr>
        <w:jc w:val="both"/>
        <w:rPr>
          <w:rFonts w:ascii="Gill Sans MT" w:hAnsi="Gill Sans MT"/>
          <w:color w:val="auto"/>
        </w:rPr>
      </w:pPr>
      <w:r w:rsidRPr="008E621F">
        <w:rPr>
          <w:rFonts w:ascii="Gill Sans MT" w:hAnsi="Gill Sans MT"/>
          <w:color w:val="auto"/>
        </w:rPr>
        <w:t>Maintain feasibility in a fluid operational context through clearly defined replacement and contingency protocols.</w:t>
      </w:r>
    </w:p>
    <w:p w14:paraId="5F6C1954" w14:textId="77777777" w:rsidR="00731FA3" w:rsidRPr="00210421" w:rsidRDefault="00731FA3" w:rsidP="00731FA3">
      <w:pPr>
        <w:jc w:val="both"/>
        <w:rPr>
          <w:rFonts w:ascii="Gill Sans MT" w:hAnsi="Gill Sans MT"/>
          <w:color w:val="auto"/>
        </w:rPr>
      </w:pPr>
    </w:p>
    <w:tbl>
      <w:tblPr>
        <w:tblStyle w:val="TableGrid"/>
        <w:tblW w:w="11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1230"/>
        <w:gridCol w:w="1863"/>
        <w:gridCol w:w="1963"/>
        <w:gridCol w:w="2516"/>
        <w:gridCol w:w="2032"/>
      </w:tblGrid>
      <w:tr w:rsidR="004E4790" w:rsidRPr="003712ED" w14:paraId="40028101" w14:textId="77777777" w:rsidTr="00DC0FEB">
        <w:trPr>
          <w:jc w:val="center"/>
        </w:trPr>
        <w:tc>
          <w:tcPr>
            <w:tcW w:w="1646" w:type="dxa"/>
            <w:shd w:val="clear" w:color="auto" w:fill="F9D2D0" w:themeFill="accent1" w:themeFillTint="33"/>
            <w:hideMark/>
          </w:tcPr>
          <w:p w14:paraId="57211244" w14:textId="77777777" w:rsidR="004E4790" w:rsidRPr="003712ED" w:rsidRDefault="004E4790" w:rsidP="00D2014A">
            <w:pPr>
              <w:jc w:val="center"/>
              <w:rPr>
                <w:rFonts w:asciiTheme="majorBidi" w:eastAsia="Times New Roman" w:hAnsiTheme="majorBidi" w:cstheme="majorBidi"/>
                <w:b/>
                <w:bCs/>
              </w:rPr>
            </w:pPr>
            <w:bookmarkStart w:id="12" w:name="_Hlk218672300"/>
            <w:r w:rsidRPr="003712ED">
              <w:rPr>
                <w:rFonts w:asciiTheme="majorBidi" w:eastAsia="Times New Roman" w:hAnsiTheme="majorBidi" w:cstheme="majorBidi"/>
                <w:b/>
                <w:bCs/>
              </w:rPr>
              <w:lastRenderedPageBreak/>
              <w:t>State</w:t>
            </w:r>
          </w:p>
        </w:tc>
        <w:tc>
          <w:tcPr>
            <w:tcW w:w="1230" w:type="dxa"/>
            <w:shd w:val="clear" w:color="auto" w:fill="F9D2D0" w:themeFill="accent1" w:themeFillTint="33"/>
            <w:hideMark/>
          </w:tcPr>
          <w:p w14:paraId="2AC6ACF8" w14:textId="77777777" w:rsidR="004E4790" w:rsidRPr="003712ED" w:rsidRDefault="004E4790" w:rsidP="00D2014A">
            <w:pPr>
              <w:jc w:val="center"/>
              <w:rPr>
                <w:rFonts w:asciiTheme="majorBidi" w:eastAsia="Times New Roman" w:hAnsiTheme="majorBidi" w:cstheme="majorBidi"/>
                <w:b/>
                <w:bCs/>
              </w:rPr>
            </w:pPr>
            <w:r w:rsidRPr="003712ED">
              <w:rPr>
                <w:rFonts w:asciiTheme="majorBidi" w:eastAsia="Times New Roman" w:hAnsiTheme="majorBidi" w:cstheme="majorBidi"/>
                <w:b/>
                <w:bCs/>
              </w:rPr>
              <w:t>Locality</w:t>
            </w:r>
          </w:p>
        </w:tc>
        <w:tc>
          <w:tcPr>
            <w:tcW w:w="0" w:type="auto"/>
            <w:shd w:val="clear" w:color="auto" w:fill="F9D2D0" w:themeFill="accent1" w:themeFillTint="33"/>
            <w:hideMark/>
          </w:tcPr>
          <w:p w14:paraId="22E68003" w14:textId="77777777" w:rsidR="004E4790" w:rsidRPr="003712ED" w:rsidRDefault="004E4790" w:rsidP="00D2014A">
            <w:pPr>
              <w:jc w:val="center"/>
              <w:rPr>
                <w:rFonts w:asciiTheme="majorBidi" w:eastAsia="Times New Roman" w:hAnsiTheme="majorBidi" w:cstheme="majorBidi"/>
                <w:b/>
                <w:bCs/>
              </w:rPr>
            </w:pPr>
            <w:r w:rsidRPr="003712ED">
              <w:rPr>
                <w:rFonts w:asciiTheme="majorBidi" w:eastAsia="Times New Roman" w:hAnsiTheme="majorBidi" w:cstheme="majorBidi"/>
                <w:b/>
                <w:bCs/>
              </w:rPr>
              <w:t>Facility / Village</w:t>
            </w:r>
          </w:p>
        </w:tc>
        <w:tc>
          <w:tcPr>
            <w:tcW w:w="0" w:type="auto"/>
            <w:shd w:val="clear" w:color="auto" w:fill="F9D2D0" w:themeFill="accent1" w:themeFillTint="33"/>
            <w:hideMark/>
          </w:tcPr>
          <w:p w14:paraId="7FC9A55D" w14:textId="77777777" w:rsidR="004E4790" w:rsidRPr="003712ED" w:rsidRDefault="004E4790" w:rsidP="00D2014A">
            <w:pPr>
              <w:jc w:val="center"/>
              <w:rPr>
                <w:rFonts w:asciiTheme="majorBidi" w:eastAsia="Times New Roman" w:hAnsiTheme="majorBidi" w:cstheme="majorBidi"/>
                <w:b/>
                <w:bCs/>
              </w:rPr>
            </w:pPr>
            <w:r w:rsidRPr="003712ED">
              <w:rPr>
                <w:rFonts w:asciiTheme="majorBidi" w:eastAsia="Times New Roman" w:hAnsiTheme="majorBidi" w:cstheme="majorBidi"/>
                <w:b/>
                <w:bCs/>
              </w:rPr>
              <w:t>Catchment Population</w:t>
            </w:r>
          </w:p>
        </w:tc>
        <w:tc>
          <w:tcPr>
            <w:tcW w:w="0" w:type="auto"/>
            <w:shd w:val="clear" w:color="auto" w:fill="F9D2D0" w:themeFill="accent1" w:themeFillTint="33"/>
            <w:hideMark/>
          </w:tcPr>
          <w:p w14:paraId="75D9DC6A" w14:textId="77777777" w:rsidR="004E4790" w:rsidRPr="003712ED" w:rsidRDefault="004E4790" w:rsidP="00D2014A">
            <w:pPr>
              <w:jc w:val="center"/>
              <w:rPr>
                <w:rFonts w:asciiTheme="majorBidi" w:eastAsia="Times New Roman" w:hAnsiTheme="majorBidi" w:cstheme="majorBidi"/>
                <w:b/>
                <w:bCs/>
              </w:rPr>
            </w:pPr>
            <w:r w:rsidRPr="003712ED">
              <w:rPr>
                <w:rFonts w:asciiTheme="majorBidi" w:eastAsia="Times New Roman" w:hAnsiTheme="majorBidi" w:cstheme="majorBidi"/>
                <w:b/>
                <w:bCs/>
              </w:rPr>
              <w:t>Proposed Endline Sample (HHs)</w:t>
            </w:r>
          </w:p>
        </w:tc>
        <w:tc>
          <w:tcPr>
            <w:tcW w:w="2032" w:type="dxa"/>
            <w:shd w:val="clear" w:color="auto" w:fill="F9D2D0" w:themeFill="accent1" w:themeFillTint="33"/>
            <w:hideMark/>
          </w:tcPr>
          <w:p w14:paraId="41E9C39F" w14:textId="77777777" w:rsidR="004E4790" w:rsidRPr="003712ED" w:rsidRDefault="004E4790" w:rsidP="00D2014A">
            <w:pPr>
              <w:jc w:val="center"/>
              <w:rPr>
                <w:rFonts w:asciiTheme="majorBidi" w:eastAsia="Times New Roman" w:hAnsiTheme="majorBidi" w:cstheme="majorBidi"/>
                <w:b/>
                <w:bCs/>
              </w:rPr>
            </w:pPr>
            <w:r w:rsidRPr="003712ED">
              <w:rPr>
                <w:rFonts w:asciiTheme="majorBidi" w:eastAsia="Times New Roman" w:hAnsiTheme="majorBidi" w:cstheme="majorBidi"/>
                <w:b/>
                <w:bCs/>
              </w:rPr>
              <w:t>Sampling Rationale</w:t>
            </w:r>
          </w:p>
        </w:tc>
      </w:tr>
      <w:tr w:rsidR="004E4790" w:rsidRPr="003712ED" w14:paraId="3369717E" w14:textId="77777777" w:rsidTr="00DC0FEB">
        <w:trPr>
          <w:jc w:val="center"/>
        </w:trPr>
        <w:tc>
          <w:tcPr>
            <w:tcW w:w="1646" w:type="dxa"/>
            <w:hideMark/>
          </w:tcPr>
          <w:p w14:paraId="3B1BDFD3"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South Kordofan</w:t>
            </w:r>
          </w:p>
        </w:tc>
        <w:tc>
          <w:tcPr>
            <w:tcW w:w="1230" w:type="dxa"/>
            <w:hideMark/>
          </w:tcPr>
          <w:p w14:paraId="37668109" w14:textId="77777777" w:rsidR="004E4790" w:rsidRPr="003712ED" w:rsidRDefault="004E4790" w:rsidP="00D2014A">
            <w:pPr>
              <w:rPr>
                <w:rFonts w:asciiTheme="majorBidi" w:eastAsia="Times New Roman" w:hAnsiTheme="majorBidi" w:cstheme="majorBidi"/>
              </w:rPr>
            </w:pPr>
            <w:proofErr w:type="spellStart"/>
            <w:r w:rsidRPr="003712ED">
              <w:rPr>
                <w:rFonts w:asciiTheme="majorBidi" w:eastAsia="Times New Roman" w:hAnsiTheme="majorBidi" w:cstheme="majorBidi"/>
              </w:rPr>
              <w:t>Abujubiha</w:t>
            </w:r>
            <w:proofErr w:type="spellEnd"/>
          </w:p>
        </w:tc>
        <w:tc>
          <w:tcPr>
            <w:tcW w:w="0" w:type="auto"/>
            <w:hideMark/>
          </w:tcPr>
          <w:p w14:paraId="727118DF" w14:textId="77777777" w:rsidR="004E4790" w:rsidRPr="003712ED" w:rsidRDefault="004E4790" w:rsidP="00D2014A">
            <w:pPr>
              <w:rPr>
                <w:rFonts w:asciiTheme="majorBidi" w:eastAsia="Times New Roman" w:hAnsiTheme="majorBidi" w:cstheme="majorBidi"/>
              </w:rPr>
            </w:pPr>
            <w:proofErr w:type="spellStart"/>
            <w:r w:rsidRPr="003712ED">
              <w:rPr>
                <w:rFonts w:asciiTheme="majorBidi" w:eastAsia="Times New Roman" w:hAnsiTheme="majorBidi" w:cstheme="majorBidi"/>
              </w:rPr>
              <w:t>Jabarona</w:t>
            </w:r>
            <w:proofErr w:type="spellEnd"/>
            <w:r w:rsidRPr="003712ED">
              <w:rPr>
                <w:rFonts w:asciiTheme="majorBidi" w:eastAsia="Times New Roman" w:hAnsiTheme="majorBidi" w:cstheme="majorBidi"/>
              </w:rPr>
              <w:t xml:space="preserve"> </w:t>
            </w:r>
            <w:proofErr w:type="spellStart"/>
            <w:r w:rsidRPr="003712ED">
              <w:rPr>
                <w:rFonts w:asciiTheme="majorBidi" w:eastAsia="Times New Roman" w:hAnsiTheme="majorBidi" w:cstheme="majorBidi"/>
              </w:rPr>
              <w:t>Debibat</w:t>
            </w:r>
            <w:proofErr w:type="spellEnd"/>
            <w:r w:rsidRPr="003712ED">
              <w:rPr>
                <w:rFonts w:asciiTheme="majorBidi" w:eastAsia="Times New Roman" w:hAnsiTheme="majorBidi" w:cstheme="majorBidi"/>
              </w:rPr>
              <w:t xml:space="preserve"> Joma</w:t>
            </w:r>
          </w:p>
        </w:tc>
        <w:tc>
          <w:tcPr>
            <w:tcW w:w="0" w:type="auto"/>
            <w:hideMark/>
          </w:tcPr>
          <w:p w14:paraId="77D424B6"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3,000</w:t>
            </w:r>
          </w:p>
        </w:tc>
        <w:tc>
          <w:tcPr>
            <w:tcW w:w="0" w:type="auto"/>
            <w:hideMark/>
          </w:tcPr>
          <w:p w14:paraId="20914425"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15</w:t>
            </w:r>
          </w:p>
        </w:tc>
        <w:tc>
          <w:tcPr>
            <w:tcW w:w="2032" w:type="dxa"/>
            <w:hideMark/>
          </w:tcPr>
          <w:p w14:paraId="7FEFF3D0"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Small catchment population</w:t>
            </w:r>
          </w:p>
        </w:tc>
      </w:tr>
      <w:tr w:rsidR="004E4790" w:rsidRPr="003712ED" w14:paraId="6961C6D6" w14:textId="77777777" w:rsidTr="00DC0FEB">
        <w:trPr>
          <w:jc w:val="center"/>
        </w:trPr>
        <w:tc>
          <w:tcPr>
            <w:tcW w:w="1646" w:type="dxa"/>
            <w:hideMark/>
          </w:tcPr>
          <w:p w14:paraId="6F33BD39"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South Kordofan</w:t>
            </w:r>
          </w:p>
        </w:tc>
        <w:tc>
          <w:tcPr>
            <w:tcW w:w="1230" w:type="dxa"/>
            <w:hideMark/>
          </w:tcPr>
          <w:p w14:paraId="2EEF145E" w14:textId="77777777" w:rsidR="004E4790" w:rsidRPr="003712ED" w:rsidRDefault="004E4790" w:rsidP="00D2014A">
            <w:pPr>
              <w:rPr>
                <w:rFonts w:asciiTheme="majorBidi" w:eastAsia="Times New Roman" w:hAnsiTheme="majorBidi" w:cstheme="majorBidi"/>
              </w:rPr>
            </w:pPr>
            <w:proofErr w:type="spellStart"/>
            <w:r w:rsidRPr="003712ED">
              <w:rPr>
                <w:rFonts w:asciiTheme="majorBidi" w:eastAsia="Times New Roman" w:hAnsiTheme="majorBidi" w:cstheme="majorBidi"/>
              </w:rPr>
              <w:t>Abujubiha</w:t>
            </w:r>
            <w:proofErr w:type="spellEnd"/>
          </w:p>
        </w:tc>
        <w:tc>
          <w:tcPr>
            <w:tcW w:w="0" w:type="auto"/>
            <w:hideMark/>
          </w:tcPr>
          <w:p w14:paraId="24ED19EA"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 xml:space="preserve">Abu </w:t>
            </w:r>
            <w:proofErr w:type="spellStart"/>
            <w:r w:rsidRPr="003712ED">
              <w:rPr>
                <w:rFonts w:asciiTheme="majorBidi" w:eastAsia="Times New Roman" w:hAnsiTheme="majorBidi" w:cstheme="majorBidi"/>
              </w:rPr>
              <w:t>Nwora</w:t>
            </w:r>
            <w:proofErr w:type="spellEnd"/>
          </w:p>
        </w:tc>
        <w:tc>
          <w:tcPr>
            <w:tcW w:w="0" w:type="auto"/>
            <w:hideMark/>
          </w:tcPr>
          <w:p w14:paraId="3707EF97"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6,187</w:t>
            </w:r>
          </w:p>
        </w:tc>
        <w:tc>
          <w:tcPr>
            <w:tcW w:w="0" w:type="auto"/>
            <w:hideMark/>
          </w:tcPr>
          <w:p w14:paraId="467F3591"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25</w:t>
            </w:r>
          </w:p>
        </w:tc>
        <w:tc>
          <w:tcPr>
            <w:tcW w:w="2032" w:type="dxa"/>
            <w:hideMark/>
          </w:tcPr>
          <w:p w14:paraId="1936E0FB"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Medium-size village</w:t>
            </w:r>
          </w:p>
        </w:tc>
      </w:tr>
      <w:tr w:rsidR="004E4790" w:rsidRPr="003712ED" w14:paraId="5417C382" w14:textId="77777777" w:rsidTr="00DC0FEB">
        <w:trPr>
          <w:jc w:val="center"/>
        </w:trPr>
        <w:tc>
          <w:tcPr>
            <w:tcW w:w="1646" w:type="dxa"/>
            <w:hideMark/>
          </w:tcPr>
          <w:p w14:paraId="6715EEC9"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South Kordofan</w:t>
            </w:r>
          </w:p>
        </w:tc>
        <w:tc>
          <w:tcPr>
            <w:tcW w:w="1230" w:type="dxa"/>
            <w:hideMark/>
          </w:tcPr>
          <w:p w14:paraId="4F767633" w14:textId="77777777" w:rsidR="004E4790" w:rsidRPr="003712ED" w:rsidRDefault="004E4790" w:rsidP="00D2014A">
            <w:pPr>
              <w:rPr>
                <w:rFonts w:asciiTheme="majorBidi" w:eastAsia="Times New Roman" w:hAnsiTheme="majorBidi" w:cstheme="majorBidi"/>
              </w:rPr>
            </w:pPr>
            <w:proofErr w:type="spellStart"/>
            <w:r w:rsidRPr="003712ED">
              <w:rPr>
                <w:rFonts w:asciiTheme="majorBidi" w:eastAsia="Times New Roman" w:hAnsiTheme="majorBidi" w:cstheme="majorBidi"/>
              </w:rPr>
              <w:t>Abujubiha</w:t>
            </w:r>
            <w:proofErr w:type="spellEnd"/>
          </w:p>
        </w:tc>
        <w:tc>
          <w:tcPr>
            <w:tcW w:w="0" w:type="auto"/>
            <w:hideMark/>
          </w:tcPr>
          <w:p w14:paraId="0EA172EC" w14:textId="77777777" w:rsidR="004E4790" w:rsidRPr="003712ED" w:rsidRDefault="004E4790" w:rsidP="00D2014A">
            <w:pPr>
              <w:rPr>
                <w:rFonts w:asciiTheme="majorBidi" w:eastAsia="Times New Roman" w:hAnsiTheme="majorBidi" w:cstheme="majorBidi"/>
              </w:rPr>
            </w:pPr>
            <w:proofErr w:type="spellStart"/>
            <w:r w:rsidRPr="003712ED">
              <w:rPr>
                <w:rFonts w:asciiTheme="majorBidi" w:eastAsia="Times New Roman" w:hAnsiTheme="majorBidi" w:cstheme="majorBidi"/>
              </w:rPr>
              <w:t>Fatatat</w:t>
            </w:r>
            <w:proofErr w:type="spellEnd"/>
          </w:p>
        </w:tc>
        <w:tc>
          <w:tcPr>
            <w:tcW w:w="0" w:type="auto"/>
            <w:hideMark/>
          </w:tcPr>
          <w:p w14:paraId="62C28CE4"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6,544</w:t>
            </w:r>
          </w:p>
        </w:tc>
        <w:tc>
          <w:tcPr>
            <w:tcW w:w="0" w:type="auto"/>
            <w:hideMark/>
          </w:tcPr>
          <w:p w14:paraId="5CA3F9C4"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25</w:t>
            </w:r>
          </w:p>
        </w:tc>
        <w:tc>
          <w:tcPr>
            <w:tcW w:w="2032" w:type="dxa"/>
            <w:hideMark/>
          </w:tcPr>
          <w:p w14:paraId="19B1C679"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Medium-size village</w:t>
            </w:r>
          </w:p>
        </w:tc>
      </w:tr>
      <w:tr w:rsidR="004E4790" w:rsidRPr="003712ED" w14:paraId="5EC50361" w14:textId="77777777" w:rsidTr="00DC0FEB">
        <w:trPr>
          <w:jc w:val="center"/>
        </w:trPr>
        <w:tc>
          <w:tcPr>
            <w:tcW w:w="1646" w:type="dxa"/>
            <w:hideMark/>
          </w:tcPr>
          <w:p w14:paraId="2EB42ADE"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South Kordofan</w:t>
            </w:r>
          </w:p>
        </w:tc>
        <w:tc>
          <w:tcPr>
            <w:tcW w:w="1230" w:type="dxa"/>
            <w:hideMark/>
          </w:tcPr>
          <w:p w14:paraId="50DD5BEB" w14:textId="77777777" w:rsidR="004E4790" w:rsidRPr="003712ED" w:rsidRDefault="004E4790" w:rsidP="00D2014A">
            <w:pPr>
              <w:rPr>
                <w:rFonts w:asciiTheme="majorBidi" w:eastAsia="Times New Roman" w:hAnsiTheme="majorBidi" w:cstheme="majorBidi"/>
              </w:rPr>
            </w:pPr>
            <w:proofErr w:type="spellStart"/>
            <w:r w:rsidRPr="003712ED">
              <w:rPr>
                <w:rFonts w:asciiTheme="majorBidi" w:eastAsia="Times New Roman" w:hAnsiTheme="majorBidi" w:cstheme="majorBidi"/>
              </w:rPr>
              <w:t>Abujubiha</w:t>
            </w:r>
            <w:proofErr w:type="spellEnd"/>
          </w:p>
        </w:tc>
        <w:tc>
          <w:tcPr>
            <w:tcW w:w="0" w:type="auto"/>
            <w:hideMark/>
          </w:tcPr>
          <w:p w14:paraId="571C14F8" w14:textId="77777777" w:rsidR="004E4790" w:rsidRPr="003712ED" w:rsidRDefault="004E4790" w:rsidP="00D2014A">
            <w:pPr>
              <w:rPr>
                <w:rFonts w:asciiTheme="majorBidi" w:eastAsia="Times New Roman" w:hAnsiTheme="majorBidi" w:cstheme="majorBidi"/>
              </w:rPr>
            </w:pPr>
            <w:proofErr w:type="spellStart"/>
            <w:r w:rsidRPr="003712ED">
              <w:rPr>
                <w:rFonts w:asciiTheme="majorBidi" w:eastAsia="Times New Roman" w:hAnsiTheme="majorBidi" w:cstheme="majorBidi"/>
              </w:rPr>
              <w:t>Algraoud</w:t>
            </w:r>
            <w:proofErr w:type="spellEnd"/>
          </w:p>
        </w:tc>
        <w:tc>
          <w:tcPr>
            <w:tcW w:w="0" w:type="auto"/>
            <w:hideMark/>
          </w:tcPr>
          <w:p w14:paraId="6B5D5CB0"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6,150</w:t>
            </w:r>
          </w:p>
        </w:tc>
        <w:tc>
          <w:tcPr>
            <w:tcW w:w="0" w:type="auto"/>
            <w:hideMark/>
          </w:tcPr>
          <w:p w14:paraId="77B9A9AB"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25</w:t>
            </w:r>
          </w:p>
        </w:tc>
        <w:tc>
          <w:tcPr>
            <w:tcW w:w="2032" w:type="dxa"/>
            <w:hideMark/>
          </w:tcPr>
          <w:p w14:paraId="28AF0E51"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Medium-size village</w:t>
            </w:r>
          </w:p>
        </w:tc>
      </w:tr>
      <w:tr w:rsidR="004E4790" w:rsidRPr="003712ED" w14:paraId="3C57F42D" w14:textId="77777777" w:rsidTr="00DC0FEB">
        <w:trPr>
          <w:jc w:val="center"/>
        </w:trPr>
        <w:tc>
          <w:tcPr>
            <w:tcW w:w="1646" w:type="dxa"/>
            <w:hideMark/>
          </w:tcPr>
          <w:p w14:paraId="471F84CB"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South Kordofan</w:t>
            </w:r>
          </w:p>
        </w:tc>
        <w:tc>
          <w:tcPr>
            <w:tcW w:w="1230" w:type="dxa"/>
            <w:hideMark/>
          </w:tcPr>
          <w:p w14:paraId="1F363072" w14:textId="77777777" w:rsidR="004E4790" w:rsidRPr="003712ED" w:rsidRDefault="004E4790" w:rsidP="00D2014A">
            <w:pPr>
              <w:rPr>
                <w:rFonts w:asciiTheme="majorBidi" w:eastAsia="Times New Roman" w:hAnsiTheme="majorBidi" w:cstheme="majorBidi"/>
              </w:rPr>
            </w:pPr>
            <w:proofErr w:type="spellStart"/>
            <w:r w:rsidRPr="003712ED">
              <w:rPr>
                <w:rFonts w:asciiTheme="majorBidi" w:eastAsia="Times New Roman" w:hAnsiTheme="majorBidi" w:cstheme="majorBidi"/>
              </w:rPr>
              <w:t>Abujubiha</w:t>
            </w:r>
            <w:proofErr w:type="spellEnd"/>
          </w:p>
        </w:tc>
        <w:tc>
          <w:tcPr>
            <w:tcW w:w="0" w:type="auto"/>
            <w:hideMark/>
          </w:tcPr>
          <w:p w14:paraId="7CED50F0" w14:textId="77777777" w:rsidR="004E4790" w:rsidRPr="003712ED" w:rsidRDefault="004E4790" w:rsidP="00D2014A">
            <w:pPr>
              <w:rPr>
                <w:rFonts w:asciiTheme="majorBidi" w:eastAsia="Times New Roman" w:hAnsiTheme="majorBidi" w:cstheme="majorBidi"/>
              </w:rPr>
            </w:pPr>
            <w:proofErr w:type="spellStart"/>
            <w:r w:rsidRPr="003712ED">
              <w:rPr>
                <w:rFonts w:asciiTheme="majorBidi" w:eastAsia="Times New Roman" w:hAnsiTheme="majorBidi" w:cstheme="majorBidi"/>
              </w:rPr>
              <w:t>Darjam</w:t>
            </w:r>
            <w:proofErr w:type="spellEnd"/>
            <w:r w:rsidRPr="003712ED">
              <w:rPr>
                <w:rFonts w:asciiTheme="majorBidi" w:eastAsia="Times New Roman" w:hAnsiTheme="majorBidi" w:cstheme="majorBidi"/>
              </w:rPr>
              <w:t xml:space="preserve"> / </w:t>
            </w:r>
            <w:proofErr w:type="spellStart"/>
            <w:r w:rsidRPr="003712ED">
              <w:rPr>
                <w:rFonts w:asciiTheme="majorBidi" w:eastAsia="Times New Roman" w:hAnsiTheme="majorBidi" w:cstheme="majorBidi"/>
              </w:rPr>
              <w:t>Alsahal</w:t>
            </w:r>
            <w:proofErr w:type="spellEnd"/>
          </w:p>
        </w:tc>
        <w:tc>
          <w:tcPr>
            <w:tcW w:w="0" w:type="auto"/>
            <w:hideMark/>
          </w:tcPr>
          <w:p w14:paraId="37470AFD"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9,235</w:t>
            </w:r>
          </w:p>
        </w:tc>
        <w:tc>
          <w:tcPr>
            <w:tcW w:w="0" w:type="auto"/>
            <w:hideMark/>
          </w:tcPr>
          <w:p w14:paraId="3B7D52DE"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35</w:t>
            </w:r>
          </w:p>
        </w:tc>
        <w:tc>
          <w:tcPr>
            <w:tcW w:w="2032" w:type="dxa"/>
            <w:hideMark/>
          </w:tcPr>
          <w:p w14:paraId="51E0E903"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Large rural catchment</w:t>
            </w:r>
          </w:p>
        </w:tc>
      </w:tr>
      <w:tr w:rsidR="004E4790" w:rsidRPr="003712ED" w14:paraId="51A5BB9F" w14:textId="77777777" w:rsidTr="00DC0FEB">
        <w:trPr>
          <w:jc w:val="center"/>
        </w:trPr>
        <w:tc>
          <w:tcPr>
            <w:tcW w:w="1646" w:type="dxa"/>
            <w:hideMark/>
          </w:tcPr>
          <w:p w14:paraId="153F4542"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South Kordofan</w:t>
            </w:r>
          </w:p>
        </w:tc>
        <w:tc>
          <w:tcPr>
            <w:tcW w:w="1230" w:type="dxa"/>
            <w:hideMark/>
          </w:tcPr>
          <w:p w14:paraId="37509F76" w14:textId="77777777" w:rsidR="004E4790" w:rsidRPr="003712ED" w:rsidRDefault="004E4790" w:rsidP="00D2014A">
            <w:pPr>
              <w:rPr>
                <w:rFonts w:asciiTheme="majorBidi" w:eastAsia="Times New Roman" w:hAnsiTheme="majorBidi" w:cstheme="majorBidi"/>
              </w:rPr>
            </w:pPr>
            <w:proofErr w:type="spellStart"/>
            <w:r w:rsidRPr="003712ED">
              <w:rPr>
                <w:rFonts w:asciiTheme="majorBidi" w:eastAsia="Times New Roman" w:hAnsiTheme="majorBidi" w:cstheme="majorBidi"/>
              </w:rPr>
              <w:t>Abujubiha</w:t>
            </w:r>
            <w:proofErr w:type="spellEnd"/>
          </w:p>
        </w:tc>
        <w:tc>
          <w:tcPr>
            <w:tcW w:w="0" w:type="auto"/>
            <w:hideMark/>
          </w:tcPr>
          <w:p w14:paraId="2B024B55" w14:textId="77777777" w:rsidR="004E4790" w:rsidRPr="003712ED" w:rsidRDefault="004E4790" w:rsidP="00D2014A">
            <w:pPr>
              <w:rPr>
                <w:rFonts w:asciiTheme="majorBidi" w:eastAsia="Times New Roman" w:hAnsiTheme="majorBidi" w:cstheme="majorBidi"/>
              </w:rPr>
            </w:pPr>
            <w:proofErr w:type="spellStart"/>
            <w:r w:rsidRPr="003712ED">
              <w:rPr>
                <w:rFonts w:asciiTheme="majorBidi" w:eastAsia="Times New Roman" w:hAnsiTheme="majorBidi" w:cstheme="majorBidi"/>
              </w:rPr>
              <w:t>Abujibiha</w:t>
            </w:r>
            <w:proofErr w:type="spellEnd"/>
            <w:r w:rsidRPr="003712ED">
              <w:rPr>
                <w:rFonts w:asciiTheme="majorBidi" w:eastAsia="Times New Roman" w:hAnsiTheme="majorBidi" w:cstheme="majorBidi"/>
              </w:rPr>
              <w:t xml:space="preserve"> Town</w:t>
            </w:r>
          </w:p>
        </w:tc>
        <w:tc>
          <w:tcPr>
            <w:tcW w:w="0" w:type="auto"/>
            <w:hideMark/>
          </w:tcPr>
          <w:p w14:paraId="1210D113"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86,440</w:t>
            </w:r>
          </w:p>
        </w:tc>
        <w:tc>
          <w:tcPr>
            <w:tcW w:w="0" w:type="auto"/>
            <w:hideMark/>
          </w:tcPr>
          <w:p w14:paraId="2A318D89"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180</w:t>
            </w:r>
          </w:p>
        </w:tc>
        <w:tc>
          <w:tcPr>
            <w:tcW w:w="2032" w:type="dxa"/>
            <w:hideMark/>
          </w:tcPr>
          <w:p w14:paraId="4A0F8D1F"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Major urban concentration</w:t>
            </w:r>
          </w:p>
        </w:tc>
      </w:tr>
      <w:tr w:rsidR="004E4790" w:rsidRPr="003712ED" w14:paraId="0BC5E0B6" w14:textId="77777777" w:rsidTr="00DC0FEB">
        <w:trPr>
          <w:jc w:val="center"/>
        </w:trPr>
        <w:tc>
          <w:tcPr>
            <w:tcW w:w="1646" w:type="dxa"/>
            <w:hideMark/>
          </w:tcPr>
          <w:p w14:paraId="5E1BA90A"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South Kordofan</w:t>
            </w:r>
          </w:p>
        </w:tc>
        <w:tc>
          <w:tcPr>
            <w:tcW w:w="1230" w:type="dxa"/>
            <w:hideMark/>
          </w:tcPr>
          <w:p w14:paraId="6630BC26" w14:textId="77777777" w:rsidR="004E4790" w:rsidRPr="003712ED" w:rsidRDefault="004E4790" w:rsidP="00D2014A">
            <w:pPr>
              <w:rPr>
                <w:rFonts w:asciiTheme="majorBidi" w:eastAsia="Times New Roman" w:hAnsiTheme="majorBidi" w:cstheme="majorBidi"/>
              </w:rPr>
            </w:pPr>
            <w:proofErr w:type="spellStart"/>
            <w:r w:rsidRPr="003712ED">
              <w:rPr>
                <w:rFonts w:asciiTheme="majorBidi" w:eastAsia="Times New Roman" w:hAnsiTheme="majorBidi" w:cstheme="majorBidi"/>
              </w:rPr>
              <w:t>Abujubiha</w:t>
            </w:r>
            <w:proofErr w:type="spellEnd"/>
          </w:p>
        </w:tc>
        <w:tc>
          <w:tcPr>
            <w:tcW w:w="0" w:type="auto"/>
            <w:hideMark/>
          </w:tcPr>
          <w:p w14:paraId="76AEDDA3"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IDPs Camps</w:t>
            </w:r>
          </w:p>
        </w:tc>
        <w:tc>
          <w:tcPr>
            <w:tcW w:w="0" w:type="auto"/>
            <w:hideMark/>
          </w:tcPr>
          <w:p w14:paraId="2D799C45"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8,500</w:t>
            </w:r>
          </w:p>
        </w:tc>
        <w:tc>
          <w:tcPr>
            <w:tcW w:w="0" w:type="auto"/>
            <w:hideMark/>
          </w:tcPr>
          <w:p w14:paraId="2D6CC5D4"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45</w:t>
            </w:r>
          </w:p>
        </w:tc>
        <w:tc>
          <w:tcPr>
            <w:tcW w:w="2032" w:type="dxa"/>
            <w:hideMark/>
          </w:tcPr>
          <w:p w14:paraId="40EE29C9"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High-vulnerability population</w:t>
            </w:r>
          </w:p>
        </w:tc>
      </w:tr>
      <w:tr w:rsidR="004E4790" w:rsidRPr="003712ED" w14:paraId="2EF5EF9B" w14:textId="77777777" w:rsidTr="00DC0FEB">
        <w:trPr>
          <w:jc w:val="center"/>
        </w:trPr>
        <w:tc>
          <w:tcPr>
            <w:tcW w:w="1646" w:type="dxa"/>
            <w:shd w:val="clear" w:color="auto" w:fill="F9D2D0" w:themeFill="accent1" w:themeFillTint="33"/>
            <w:hideMark/>
          </w:tcPr>
          <w:p w14:paraId="414A4DAE"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b/>
                <w:bCs/>
              </w:rPr>
              <w:t>South Kordofan – TOTAL</w:t>
            </w:r>
          </w:p>
        </w:tc>
        <w:tc>
          <w:tcPr>
            <w:tcW w:w="1230" w:type="dxa"/>
            <w:shd w:val="clear" w:color="auto" w:fill="F9D2D0" w:themeFill="accent1" w:themeFillTint="33"/>
            <w:hideMark/>
          </w:tcPr>
          <w:p w14:paraId="5A92E274"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w:t>
            </w:r>
          </w:p>
        </w:tc>
        <w:tc>
          <w:tcPr>
            <w:tcW w:w="0" w:type="auto"/>
            <w:shd w:val="clear" w:color="auto" w:fill="F9D2D0" w:themeFill="accent1" w:themeFillTint="33"/>
            <w:hideMark/>
          </w:tcPr>
          <w:p w14:paraId="5006589A"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b/>
                <w:bCs/>
              </w:rPr>
              <w:t>7 locations</w:t>
            </w:r>
          </w:p>
        </w:tc>
        <w:tc>
          <w:tcPr>
            <w:tcW w:w="0" w:type="auto"/>
            <w:shd w:val="clear" w:color="auto" w:fill="F9D2D0" w:themeFill="accent1" w:themeFillTint="33"/>
            <w:hideMark/>
          </w:tcPr>
          <w:p w14:paraId="1E81EB55"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b/>
                <w:bCs/>
              </w:rPr>
              <w:t>126,056</w:t>
            </w:r>
          </w:p>
        </w:tc>
        <w:tc>
          <w:tcPr>
            <w:tcW w:w="0" w:type="auto"/>
            <w:shd w:val="clear" w:color="auto" w:fill="F9D2D0" w:themeFill="accent1" w:themeFillTint="33"/>
            <w:hideMark/>
          </w:tcPr>
          <w:p w14:paraId="792DD81E"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b/>
                <w:bCs/>
              </w:rPr>
              <w:t>350 HHs</w:t>
            </w:r>
          </w:p>
        </w:tc>
        <w:tc>
          <w:tcPr>
            <w:tcW w:w="2032" w:type="dxa"/>
            <w:shd w:val="clear" w:color="auto" w:fill="F9D2D0" w:themeFill="accent1" w:themeFillTint="33"/>
            <w:hideMark/>
          </w:tcPr>
          <w:p w14:paraId="6EC8F899"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Population-weighted allocation</w:t>
            </w:r>
          </w:p>
        </w:tc>
      </w:tr>
      <w:tr w:rsidR="004E4790" w:rsidRPr="003712ED" w14:paraId="665C7CCF" w14:textId="77777777" w:rsidTr="00DC0FEB">
        <w:trPr>
          <w:jc w:val="center"/>
        </w:trPr>
        <w:tc>
          <w:tcPr>
            <w:tcW w:w="1646" w:type="dxa"/>
            <w:hideMark/>
          </w:tcPr>
          <w:p w14:paraId="2BF5E80C"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River Nile</w:t>
            </w:r>
          </w:p>
        </w:tc>
        <w:tc>
          <w:tcPr>
            <w:tcW w:w="1230" w:type="dxa"/>
            <w:hideMark/>
          </w:tcPr>
          <w:p w14:paraId="13D3ECED" w14:textId="77777777" w:rsidR="004E4790" w:rsidRPr="003712ED" w:rsidRDefault="004E4790" w:rsidP="00D2014A">
            <w:pPr>
              <w:rPr>
                <w:rFonts w:asciiTheme="majorBidi" w:eastAsia="Times New Roman" w:hAnsiTheme="majorBidi" w:cstheme="majorBidi"/>
              </w:rPr>
            </w:pPr>
            <w:proofErr w:type="spellStart"/>
            <w:r w:rsidRPr="003712ED">
              <w:rPr>
                <w:rFonts w:asciiTheme="majorBidi" w:eastAsia="Times New Roman" w:hAnsiTheme="majorBidi" w:cstheme="majorBidi"/>
              </w:rPr>
              <w:t>Atbra</w:t>
            </w:r>
            <w:proofErr w:type="spellEnd"/>
          </w:p>
        </w:tc>
        <w:tc>
          <w:tcPr>
            <w:tcW w:w="0" w:type="auto"/>
            <w:hideMark/>
          </w:tcPr>
          <w:p w14:paraId="44350E66" w14:textId="77777777" w:rsidR="004E4790" w:rsidRPr="003712ED" w:rsidRDefault="004E4790" w:rsidP="00D2014A">
            <w:pPr>
              <w:rPr>
                <w:rFonts w:asciiTheme="majorBidi" w:eastAsia="Times New Roman" w:hAnsiTheme="majorBidi" w:cstheme="majorBidi"/>
              </w:rPr>
            </w:pPr>
            <w:proofErr w:type="spellStart"/>
            <w:r w:rsidRPr="003712ED">
              <w:rPr>
                <w:rFonts w:asciiTheme="majorBidi" w:eastAsia="Times New Roman" w:hAnsiTheme="majorBidi" w:cstheme="majorBidi"/>
              </w:rPr>
              <w:t>Alwehda</w:t>
            </w:r>
            <w:proofErr w:type="spellEnd"/>
          </w:p>
        </w:tc>
        <w:tc>
          <w:tcPr>
            <w:tcW w:w="0" w:type="auto"/>
            <w:hideMark/>
          </w:tcPr>
          <w:p w14:paraId="427631C7"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13,000</w:t>
            </w:r>
          </w:p>
        </w:tc>
        <w:tc>
          <w:tcPr>
            <w:tcW w:w="0" w:type="auto"/>
            <w:hideMark/>
          </w:tcPr>
          <w:p w14:paraId="4B606726"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60</w:t>
            </w:r>
          </w:p>
        </w:tc>
        <w:tc>
          <w:tcPr>
            <w:tcW w:w="2032" w:type="dxa"/>
            <w:hideMark/>
          </w:tcPr>
          <w:p w14:paraId="4C61FE10"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Large catchment</w:t>
            </w:r>
          </w:p>
        </w:tc>
      </w:tr>
      <w:tr w:rsidR="004E4790" w:rsidRPr="003712ED" w14:paraId="460BF841" w14:textId="77777777" w:rsidTr="00DC0FEB">
        <w:trPr>
          <w:jc w:val="center"/>
        </w:trPr>
        <w:tc>
          <w:tcPr>
            <w:tcW w:w="1646" w:type="dxa"/>
            <w:hideMark/>
          </w:tcPr>
          <w:p w14:paraId="052CF89B"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River Nile</w:t>
            </w:r>
          </w:p>
        </w:tc>
        <w:tc>
          <w:tcPr>
            <w:tcW w:w="1230" w:type="dxa"/>
            <w:hideMark/>
          </w:tcPr>
          <w:p w14:paraId="2949F8E6"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Shandi</w:t>
            </w:r>
          </w:p>
        </w:tc>
        <w:tc>
          <w:tcPr>
            <w:tcW w:w="0" w:type="auto"/>
            <w:hideMark/>
          </w:tcPr>
          <w:p w14:paraId="15DE57F0"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Haja Fatima</w:t>
            </w:r>
          </w:p>
        </w:tc>
        <w:tc>
          <w:tcPr>
            <w:tcW w:w="0" w:type="auto"/>
            <w:hideMark/>
          </w:tcPr>
          <w:p w14:paraId="0DE05780"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5,222</w:t>
            </w:r>
          </w:p>
        </w:tc>
        <w:tc>
          <w:tcPr>
            <w:tcW w:w="0" w:type="auto"/>
            <w:hideMark/>
          </w:tcPr>
          <w:p w14:paraId="72897DA6"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30</w:t>
            </w:r>
          </w:p>
        </w:tc>
        <w:tc>
          <w:tcPr>
            <w:tcW w:w="2032" w:type="dxa"/>
            <w:hideMark/>
          </w:tcPr>
          <w:p w14:paraId="1FA63355"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Medium-size village</w:t>
            </w:r>
          </w:p>
        </w:tc>
      </w:tr>
      <w:tr w:rsidR="004E4790" w:rsidRPr="003712ED" w14:paraId="0F7CA7F4" w14:textId="77777777" w:rsidTr="00DC0FEB">
        <w:trPr>
          <w:jc w:val="center"/>
        </w:trPr>
        <w:tc>
          <w:tcPr>
            <w:tcW w:w="1646" w:type="dxa"/>
            <w:hideMark/>
          </w:tcPr>
          <w:p w14:paraId="543FAE2D"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River Nile</w:t>
            </w:r>
          </w:p>
        </w:tc>
        <w:tc>
          <w:tcPr>
            <w:tcW w:w="1230" w:type="dxa"/>
            <w:hideMark/>
          </w:tcPr>
          <w:p w14:paraId="2A09E903" w14:textId="77777777" w:rsidR="004E4790" w:rsidRPr="003712ED" w:rsidRDefault="004E4790" w:rsidP="00D2014A">
            <w:pPr>
              <w:rPr>
                <w:rFonts w:asciiTheme="majorBidi" w:eastAsia="Times New Roman" w:hAnsiTheme="majorBidi" w:cstheme="majorBidi"/>
              </w:rPr>
            </w:pPr>
            <w:proofErr w:type="spellStart"/>
            <w:r w:rsidRPr="003712ED">
              <w:rPr>
                <w:rFonts w:asciiTheme="majorBidi" w:eastAsia="Times New Roman" w:hAnsiTheme="majorBidi" w:cstheme="majorBidi"/>
              </w:rPr>
              <w:t>Aldamar</w:t>
            </w:r>
            <w:proofErr w:type="spellEnd"/>
          </w:p>
        </w:tc>
        <w:tc>
          <w:tcPr>
            <w:tcW w:w="0" w:type="auto"/>
            <w:hideMark/>
          </w:tcPr>
          <w:p w14:paraId="593CEACF"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Village 6</w:t>
            </w:r>
          </w:p>
        </w:tc>
        <w:tc>
          <w:tcPr>
            <w:tcW w:w="0" w:type="auto"/>
            <w:hideMark/>
          </w:tcPr>
          <w:p w14:paraId="1108F56C"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16,710</w:t>
            </w:r>
          </w:p>
        </w:tc>
        <w:tc>
          <w:tcPr>
            <w:tcW w:w="0" w:type="auto"/>
            <w:hideMark/>
          </w:tcPr>
          <w:p w14:paraId="1FBBEB21"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70</w:t>
            </w:r>
          </w:p>
        </w:tc>
        <w:tc>
          <w:tcPr>
            <w:tcW w:w="2032" w:type="dxa"/>
            <w:hideMark/>
          </w:tcPr>
          <w:p w14:paraId="073821FD"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Large catchment</w:t>
            </w:r>
          </w:p>
        </w:tc>
      </w:tr>
      <w:tr w:rsidR="004E4790" w:rsidRPr="003712ED" w14:paraId="3162A7C2" w14:textId="77777777" w:rsidTr="00DC0FEB">
        <w:trPr>
          <w:jc w:val="center"/>
        </w:trPr>
        <w:tc>
          <w:tcPr>
            <w:tcW w:w="1646" w:type="dxa"/>
            <w:shd w:val="clear" w:color="auto" w:fill="F9D2D0" w:themeFill="accent1" w:themeFillTint="33"/>
            <w:hideMark/>
          </w:tcPr>
          <w:p w14:paraId="3C43E23B"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b/>
                <w:bCs/>
              </w:rPr>
              <w:t>River Nile – TOTAL</w:t>
            </w:r>
          </w:p>
        </w:tc>
        <w:tc>
          <w:tcPr>
            <w:tcW w:w="1230" w:type="dxa"/>
            <w:shd w:val="clear" w:color="auto" w:fill="F9D2D0" w:themeFill="accent1" w:themeFillTint="33"/>
            <w:hideMark/>
          </w:tcPr>
          <w:p w14:paraId="134AB9D1"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w:t>
            </w:r>
          </w:p>
        </w:tc>
        <w:tc>
          <w:tcPr>
            <w:tcW w:w="0" w:type="auto"/>
            <w:shd w:val="clear" w:color="auto" w:fill="F9D2D0" w:themeFill="accent1" w:themeFillTint="33"/>
            <w:hideMark/>
          </w:tcPr>
          <w:p w14:paraId="34C74C3C"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b/>
                <w:bCs/>
              </w:rPr>
              <w:t>3 locations</w:t>
            </w:r>
          </w:p>
        </w:tc>
        <w:tc>
          <w:tcPr>
            <w:tcW w:w="0" w:type="auto"/>
            <w:shd w:val="clear" w:color="auto" w:fill="F9D2D0" w:themeFill="accent1" w:themeFillTint="33"/>
            <w:hideMark/>
          </w:tcPr>
          <w:p w14:paraId="5CC4744F"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b/>
                <w:bCs/>
              </w:rPr>
              <w:t>34,932</w:t>
            </w:r>
          </w:p>
        </w:tc>
        <w:tc>
          <w:tcPr>
            <w:tcW w:w="0" w:type="auto"/>
            <w:shd w:val="clear" w:color="auto" w:fill="F9D2D0" w:themeFill="accent1" w:themeFillTint="33"/>
            <w:hideMark/>
          </w:tcPr>
          <w:p w14:paraId="77AEE4B8"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b/>
                <w:bCs/>
              </w:rPr>
              <w:t>160 HHs</w:t>
            </w:r>
          </w:p>
        </w:tc>
        <w:tc>
          <w:tcPr>
            <w:tcW w:w="2032" w:type="dxa"/>
            <w:shd w:val="clear" w:color="auto" w:fill="F9D2D0" w:themeFill="accent1" w:themeFillTint="33"/>
            <w:hideMark/>
          </w:tcPr>
          <w:p w14:paraId="0B8967E0"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Population-weighted allocation</w:t>
            </w:r>
          </w:p>
        </w:tc>
      </w:tr>
      <w:tr w:rsidR="004E4790" w:rsidRPr="003712ED" w14:paraId="07AFEC99" w14:textId="77777777" w:rsidTr="00DC0FEB">
        <w:trPr>
          <w:jc w:val="center"/>
        </w:trPr>
        <w:tc>
          <w:tcPr>
            <w:tcW w:w="1646" w:type="dxa"/>
            <w:hideMark/>
          </w:tcPr>
          <w:p w14:paraId="30CA9DD6"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Red Sea</w:t>
            </w:r>
          </w:p>
        </w:tc>
        <w:tc>
          <w:tcPr>
            <w:tcW w:w="1230" w:type="dxa"/>
            <w:hideMark/>
          </w:tcPr>
          <w:p w14:paraId="6815E4D8"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Tokar</w:t>
            </w:r>
          </w:p>
        </w:tc>
        <w:tc>
          <w:tcPr>
            <w:tcW w:w="0" w:type="auto"/>
            <w:hideMark/>
          </w:tcPr>
          <w:p w14:paraId="2AF924F6" w14:textId="77777777" w:rsidR="004E4790" w:rsidRPr="003712ED" w:rsidRDefault="004E4790" w:rsidP="00D2014A">
            <w:pPr>
              <w:rPr>
                <w:rFonts w:asciiTheme="majorBidi" w:eastAsia="Times New Roman" w:hAnsiTheme="majorBidi" w:cstheme="majorBidi"/>
              </w:rPr>
            </w:pPr>
            <w:proofErr w:type="spellStart"/>
            <w:r w:rsidRPr="003712ED">
              <w:rPr>
                <w:rFonts w:asciiTheme="majorBidi" w:eastAsia="Times New Roman" w:hAnsiTheme="majorBidi" w:cstheme="majorBidi"/>
              </w:rPr>
              <w:t>Almadina</w:t>
            </w:r>
            <w:proofErr w:type="spellEnd"/>
          </w:p>
        </w:tc>
        <w:tc>
          <w:tcPr>
            <w:tcW w:w="0" w:type="auto"/>
            <w:hideMark/>
          </w:tcPr>
          <w:p w14:paraId="330BB9D3"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23,764</w:t>
            </w:r>
          </w:p>
        </w:tc>
        <w:tc>
          <w:tcPr>
            <w:tcW w:w="0" w:type="auto"/>
            <w:hideMark/>
          </w:tcPr>
          <w:p w14:paraId="63E49FED"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110</w:t>
            </w:r>
          </w:p>
        </w:tc>
        <w:tc>
          <w:tcPr>
            <w:tcW w:w="2032" w:type="dxa"/>
            <w:hideMark/>
          </w:tcPr>
          <w:p w14:paraId="54D843DA"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Large urban/peri-urban area</w:t>
            </w:r>
          </w:p>
        </w:tc>
      </w:tr>
      <w:tr w:rsidR="004E4790" w:rsidRPr="003712ED" w14:paraId="788843C2" w14:textId="77777777" w:rsidTr="00DC0FEB">
        <w:trPr>
          <w:jc w:val="center"/>
        </w:trPr>
        <w:tc>
          <w:tcPr>
            <w:tcW w:w="1646" w:type="dxa"/>
            <w:hideMark/>
          </w:tcPr>
          <w:p w14:paraId="03145A5D"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Red Sea</w:t>
            </w:r>
          </w:p>
        </w:tc>
        <w:tc>
          <w:tcPr>
            <w:tcW w:w="1230" w:type="dxa"/>
            <w:hideMark/>
          </w:tcPr>
          <w:p w14:paraId="3EDB5EC7"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Tokar</w:t>
            </w:r>
          </w:p>
        </w:tc>
        <w:tc>
          <w:tcPr>
            <w:tcW w:w="0" w:type="auto"/>
            <w:hideMark/>
          </w:tcPr>
          <w:p w14:paraId="00CFCC98" w14:textId="77777777" w:rsidR="004E4790" w:rsidRPr="003712ED" w:rsidRDefault="004E4790" w:rsidP="00D2014A">
            <w:pPr>
              <w:rPr>
                <w:rFonts w:asciiTheme="majorBidi" w:eastAsia="Times New Roman" w:hAnsiTheme="majorBidi" w:cstheme="majorBidi"/>
              </w:rPr>
            </w:pPr>
            <w:proofErr w:type="spellStart"/>
            <w:r w:rsidRPr="003712ED">
              <w:rPr>
                <w:rFonts w:asciiTheme="majorBidi" w:eastAsia="Times New Roman" w:hAnsiTheme="majorBidi" w:cstheme="majorBidi"/>
              </w:rPr>
              <w:t>Dolibay</w:t>
            </w:r>
            <w:proofErr w:type="spellEnd"/>
          </w:p>
        </w:tc>
        <w:tc>
          <w:tcPr>
            <w:tcW w:w="0" w:type="auto"/>
            <w:hideMark/>
          </w:tcPr>
          <w:p w14:paraId="3EE89499"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7,652</w:t>
            </w:r>
          </w:p>
        </w:tc>
        <w:tc>
          <w:tcPr>
            <w:tcW w:w="0" w:type="auto"/>
            <w:hideMark/>
          </w:tcPr>
          <w:p w14:paraId="7B997FF4"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40</w:t>
            </w:r>
          </w:p>
        </w:tc>
        <w:tc>
          <w:tcPr>
            <w:tcW w:w="2032" w:type="dxa"/>
            <w:hideMark/>
          </w:tcPr>
          <w:p w14:paraId="4ACEBF28"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Medium-size village</w:t>
            </w:r>
          </w:p>
        </w:tc>
      </w:tr>
      <w:tr w:rsidR="004E4790" w:rsidRPr="003712ED" w14:paraId="0A7694B3" w14:textId="77777777" w:rsidTr="00DC0FEB">
        <w:trPr>
          <w:jc w:val="center"/>
        </w:trPr>
        <w:tc>
          <w:tcPr>
            <w:tcW w:w="1646" w:type="dxa"/>
            <w:hideMark/>
          </w:tcPr>
          <w:p w14:paraId="1E9C6EB4"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Red Sea</w:t>
            </w:r>
          </w:p>
        </w:tc>
        <w:tc>
          <w:tcPr>
            <w:tcW w:w="1230" w:type="dxa"/>
            <w:hideMark/>
          </w:tcPr>
          <w:p w14:paraId="724FA15D"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Tokar</w:t>
            </w:r>
          </w:p>
        </w:tc>
        <w:tc>
          <w:tcPr>
            <w:tcW w:w="0" w:type="auto"/>
            <w:hideMark/>
          </w:tcPr>
          <w:p w14:paraId="73EE72E7"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Ashet</w:t>
            </w:r>
          </w:p>
        </w:tc>
        <w:tc>
          <w:tcPr>
            <w:tcW w:w="0" w:type="auto"/>
            <w:hideMark/>
          </w:tcPr>
          <w:p w14:paraId="1DBB0D84"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3,260</w:t>
            </w:r>
          </w:p>
        </w:tc>
        <w:tc>
          <w:tcPr>
            <w:tcW w:w="0" w:type="auto"/>
            <w:hideMark/>
          </w:tcPr>
          <w:p w14:paraId="2C0255B3"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20</w:t>
            </w:r>
          </w:p>
        </w:tc>
        <w:tc>
          <w:tcPr>
            <w:tcW w:w="2032" w:type="dxa"/>
            <w:hideMark/>
          </w:tcPr>
          <w:p w14:paraId="709E7836"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Small catchment</w:t>
            </w:r>
          </w:p>
        </w:tc>
      </w:tr>
      <w:tr w:rsidR="004E4790" w:rsidRPr="003712ED" w14:paraId="3298DE24" w14:textId="77777777" w:rsidTr="00DC0FEB">
        <w:trPr>
          <w:jc w:val="center"/>
        </w:trPr>
        <w:tc>
          <w:tcPr>
            <w:tcW w:w="1646" w:type="dxa"/>
            <w:shd w:val="clear" w:color="auto" w:fill="F9D2D0" w:themeFill="accent1" w:themeFillTint="33"/>
            <w:hideMark/>
          </w:tcPr>
          <w:p w14:paraId="02334BDB"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b/>
                <w:bCs/>
              </w:rPr>
              <w:t>Red Sea – TOTAL</w:t>
            </w:r>
          </w:p>
        </w:tc>
        <w:tc>
          <w:tcPr>
            <w:tcW w:w="1230" w:type="dxa"/>
            <w:shd w:val="clear" w:color="auto" w:fill="F9D2D0" w:themeFill="accent1" w:themeFillTint="33"/>
            <w:hideMark/>
          </w:tcPr>
          <w:p w14:paraId="04F1C636"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w:t>
            </w:r>
          </w:p>
        </w:tc>
        <w:tc>
          <w:tcPr>
            <w:tcW w:w="0" w:type="auto"/>
            <w:shd w:val="clear" w:color="auto" w:fill="F9D2D0" w:themeFill="accent1" w:themeFillTint="33"/>
            <w:hideMark/>
          </w:tcPr>
          <w:p w14:paraId="4A4DBB31"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b/>
                <w:bCs/>
              </w:rPr>
              <w:t>3 locations</w:t>
            </w:r>
          </w:p>
        </w:tc>
        <w:tc>
          <w:tcPr>
            <w:tcW w:w="0" w:type="auto"/>
            <w:shd w:val="clear" w:color="auto" w:fill="F9D2D0" w:themeFill="accent1" w:themeFillTint="33"/>
            <w:hideMark/>
          </w:tcPr>
          <w:p w14:paraId="231332C4"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b/>
                <w:bCs/>
              </w:rPr>
              <w:t>34,676</w:t>
            </w:r>
          </w:p>
        </w:tc>
        <w:tc>
          <w:tcPr>
            <w:tcW w:w="0" w:type="auto"/>
            <w:shd w:val="clear" w:color="auto" w:fill="F9D2D0" w:themeFill="accent1" w:themeFillTint="33"/>
            <w:hideMark/>
          </w:tcPr>
          <w:p w14:paraId="328F49F1"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b/>
                <w:bCs/>
              </w:rPr>
              <w:t>170 HHs</w:t>
            </w:r>
          </w:p>
        </w:tc>
        <w:tc>
          <w:tcPr>
            <w:tcW w:w="2032" w:type="dxa"/>
            <w:shd w:val="clear" w:color="auto" w:fill="F9D2D0" w:themeFill="accent1" w:themeFillTint="33"/>
            <w:hideMark/>
          </w:tcPr>
          <w:p w14:paraId="3E1479FE"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Population-weighted allocation</w:t>
            </w:r>
          </w:p>
        </w:tc>
      </w:tr>
      <w:tr w:rsidR="004E4790" w:rsidRPr="003712ED" w14:paraId="1108A5CA" w14:textId="77777777" w:rsidTr="00DC0FEB">
        <w:trPr>
          <w:jc w:val="center"/>
        </w:trPr>
        <w:tc>
          <w:tcPr>
            <w:tcW w:w="1646" w:type="dxa"/>
            <w:hideMark/>
          </w:tcPr>
          <w:p w14:paraId="2D8ECEE4" w14:textId="77777777" w:rsidR="004E4790" w:rsidRPr="003712ED" w:rsidRDefault="004E4790" w:rsidP="00D2014A">
            <w:pPr>
              <w:rPr>
                <w:rFonts w:asciiTheme="majorBidi" w:eastAsia="Times New Roman" w:hAnsiTheme="majorBidi" w:cstheme="majorBidi"/>
              </w:rPr>
            </w:pPr>
            <w:r>
              <w:rPr>
                <w:rFonts w:asciiTheme="majorBidi" w:eastAsia="Times New Roman" w:hAnsiTheme="majorBidi" w:cstheme="majorBidi"/>
                <w:b/>
                <w:bCs/>
              </w:rPr>
              <w:t xml:space="preserve">SAMPLE </w:t>
            </w:r>
            <w:r w:rsidRPr="003712ED">
              <w:rPr>
                <w:rFonts w:asciiTheme="majorBidi" w:eastAsia="Times New Roman" w:hAnsiTheme="majorBidi" w:cstheme="majorBidi"/>
                <w:b/>
                <w:bCs/>
              </w:rPr>
              <w:t>TOTAL</w:t>
            </w:r>
          </w:p>
        </w:tc>
        <w:tc>
          <w:tcPr>
            <w:tcW w:w="1230" w:type="dxa"/>
            <w:hideMark/>
          </w:tcPr>
          <w:p w14:paraId="5AA3C310"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w:t>
            </w:r>
          </w:p>
        </w:tc>
        <w:tc>
          <w:tcPr>
            <w:tcW w:w="0" w:type="auto"/>
            <w:hideMark/>
          </w:tcPr>
          <w:p w14:paraId="577F2C88"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b/>
                <w:bCs/>
              </w:rPr>
              <w:t>13 locations</w:t>
            </w:r>
          </w:p>
        </w:tc>
        <w:tc>
          <w:tcPr>
            <w:tcW w:w="0" w:type="auto"/>
            <w:hideMark/>
          </w:tcPr>
          <w:p w14:paraId="44DC3094"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b/>
                <w:bCs/>
              </w:rPr>
              <w:t>195,664</w:t>
            </w:r>
          </w:p>
        </w:tc>
        <w:tc>
          <w:tcPr>
            <w:tcW w:w="0" w:type="auto"/>
            <w:hideMark/>
          </w:tcPr>
          <w:p w14:paraId="4E406911"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b/>
                <w:bCs/>
                <w:highlight w:val="yellow"/>
              </w:rPr>
              <w:t>680 HHs</w:t>
            </w:r>
          </w:p>
        </w:tc>
        <w:tc>
          <w:tcPr>
            <w:tcW w:w="2032" w:type="dxa"/>
            <w:hideMark/>
          </w:tcPr>
          <w:p w14:paraId="180BA013" w14:textId="77777777" w:rsidR="004E4790" w:rsidRPr="003712ED" w:rsidRDefault="004E4790" w:rsidP="00D2014A">
            <w:pPr>
              <w:rPr>
                <w:rFonts w:asciiTheme="majorBidi" w:eastAsia="Times New Roman" w:hAnsiTheme="majorBidi" w:cstheme="majorBidi"/>
              </w:rPr>
            </w:pPr>
            <w:r w:rsidRPr="003712ED">
              <w:rPr>
                <w:rFonts w:asciiTheme="majorBidi" w:eastAsia="Times New Roman" w:hAnsiTheme="majorBidi" w:cstheme="majorBidi"/>
              </w:rPr>
              <w:t>Adjusted endline sample</w:t>
            </w:r>
          </w:p>
        </w:tc>
      </w:tr>
      <w:bookmarkEnd w:id="12"/>
    </w:tbl>
    <w:p w14:paraId="20D12BCE" w14:textId="77777777" w:rsidR="00210421" w:rsidRDefault="00210421" w:rsidP="00F67396">
      <w:pPr>
        <w:jc w:val="both"/>
        <w:rPr>
          <w:rFonts w:ascii="Gill Sans MT" w:hAnsi="Gill Sans MT"/>
          <w:color w:val="0070C0"/>
          <w:lang w:val="en-US"/>
        </w:rPr>
      </w:pPr>
    </w:p>
    <w:p w14:paraId="31AA299B" w14:textId="77777777" w:rsidR="00A7181C" w:rsidRPr="008E621F" w:rsidRDefault="00A7181C" w:rsidP="00F67396">
      <w:pPr>
        <w:jc w:val="both"/>
        <w:rPr>
          <w:rFonts w:ascii="Gill Sans MT" w:hAnsi="Gill Sans MT"/>
          <w:color w:val="0070C0"/>
          <w:lang w:val="en-US"/>
        </w:rPr>
      </w:pPr>
    </w:p>
    <w:p w14:paraId="67A44324" w14:textId="7A1FFBE5" w:rsidR="00AB6A24" w:rsidRPr="00B45D28" w:rsidRDefault="00AB6A24" w:rsidP="00F67396">
      <w:pPr>
        <w:pStyle w:val="Heading2"/>
      </w:pPr>
      <w:bookmarkStart w:id="13" w:name="_Toc218675600"/>
      <w:r w:rsidRPr="00B45D28">
        <w:t>Data</w:t>
      </w:r>
      <w:r w:rsidR="008056B5" w:rsidRPr="00B45D28">
        <w:t xml:space="preserve"> Sources and Data Collection Methods</w:t>
      </w:r>
      <w:r w:rsidR="00B10D8F" w:rsidRPr="00B45D28">
        <w:t xml:space="preserve"> </w:t>
      </w:r>
      <w:r w:rsidR="408AE53D" w:rsidRPr="00B45D28">
        <w:t>/</w:t>
      </w:r>
      <w:r w:rsidR="00B10D8F" w:rsidRPr="00B45D28">
        <w:t xml:space="preserve"> </w:t>
      </w:r>
      <w:r w:rsidR="408AE53D" w:rsidRPr="00B45D28">
        <w:t>Tools</w:t>
      </w:r>
      <w:bookmarkEnd w:id="13"/>
    </w:p>
    <w:p w14:paraId="7A961A5B" w14:textId="77777777" w:rsidR="00C2677F" w:rsidRPr="00C2677F" w:rsidRDefault="00C2677F" w:rsidP="00C2677F">
      <w:pPr>
        <w:jc w:val="both"/>
        <w:rPr>
          <w:rFonts w:ascii="Gill Sans MT" w:hAnsi="Gill Sans MT"/>
        </w:rPr>
      </w:pPr>
      <w:r w:rsidRPr="00C2677F">
        <w:rPr>
          <w:rFonts w:ascii="Gill Sans MT" w:hAnsi="Gill Sans MT"/>
        </w:rPr>
        <w:t>The endline study will utilize both primary and secondary data sources to ensure comprehensive and reliable findings:</w:t>
      </w:r>
    </w:p>
    <w:p w14:paraId="6B7E0872" w14:textId="77777777" w:rsidR="00C2677F" w:rsidRPr="00C2677F" w:rsidRDefault="00C2677F" w:rsidP="00C2677F">
      <w:pPr>
        <w:numPr>
          <w:ilvl w:val="0"/>
          <w:numId w:val="23"/>
        </w:numPr>
        <w:jc w:val="both"/>
        <w:rPr>
          <w:rFonts w:ascii="Gill Sans MT" w:hAnsi="Gill Sans MT"/>
        </w:rPr>
      </w:pPr>
      <w:r w:rsidRPr="00C2677F">
        <w:rPr>
          <w:rFonts w:ascii="Gill Sans MT" w:hAnsi="Gill Sans MT"/>
        </w:rPr>
        <w:t>Primary Data Source:</w:t>
      </w:r>
      <w:r w:rsidRPr="00C2677F">
        <w:rPr>
          <w:rFonts w:ascii="Gill Sans MT" w:hAnsi="Gill Sans MT"/>
        </w:rPr>
        <w:br/>
        <w:t>A structured questionnaire will serve as the main data collection tool. It will be prepared in English and Arabic to ensure accessibility and will capture information on all project indicators as outlined in the log frame. The questionnaire will be administered to targeted households and respondents identified in the sampling plan.</w:t>
      </w:r>
    </w:p>
    <w:p w14:paraId="5D16F320" w14:textId="77777777" w:rsidR="00C2677F" w:rsidRPr="00C2677F" w:rsidRDefault="00C2677F" w:rsidP="00C2677F">
      <w:pPr>
        <w:numPr>
          <w:ilvl w:val="0"/>
          <w:numId w:val="23"/>
        </w:numPr>
        <w:jc w:val="both"/>
        <w:rPr>
          <w:rFonts w:ascii="Gill Sans MT" w:hAnsi="Gill Sans MT"/>
        </w:rPr>
      </w:pPr>
      <w:r w:rsidRPr="00C2677F">
        <w:rPr>
          <w:rFonts w:ascii="Gill Sans MT" w:hAnsi="Gill Sans MT"/>
        </w:rPr>
        <w:t>Secondary Data Sources:</w:t>
      </w:r>
    </w:p>
    <w:p w14:paraId="5479FA40" w14:textId="77777777" w:rsidR="00C2677F" w:rsidRPr="00C2677F" w:rsidRDefault="00C2677F" w:rsidP="00C2677F">
      <w:pPr>
        <w:numPr>
          <w:ilvl w:val="1"/>
          <w:numId w:val="23"/>
        </w:numPr>
        <w:jc w:val="both"/>
        <w:rPr>
          <w:rFonts w:ascii="Gill Sans MT" w:hAnsi="Gill Sans MT"/>
        </w:rPr>
      </w:pPr>
      <w:r w:rsidRPr="00C2677F">
        <w:rPr>
          <w:rFonts w:ascii="Gill Sans MT" w:hAnsi="Gill Sans MT"/>
        </w:rPr>
        <w:lastRenderedPageBreak/>
        <w:t>Baseline Study Reports: Used for comparison and trend analysis to assess changes since project inception.</w:t>
      </w:r>
    </w:p>
    <w:p w14:paraId="66824B1B" w14:textId="77777777" w:rsidR="00C2677F" w:rsidRPr="00C2677F" w:rsidRDefault="00C2677F" w:rsidP="00C2677F">
      <w:pPr>
        <w:numPr>
          <w:ilvl w:val="1"/>
          <w:numId w:val="23"/>
        </w:numPr>
        <w:jc w:val="both"/>
        <w:rPr>
          <w:rFonts w:ascii="Gill Sans MT" w:hAnsi="Gill Sans MT"/>
        </w:rPr>
      </w:pPr>
      <w:r w:rsidRPr="00C2677F">
        <w:rPr>
          <w:rFonts w:ascii="Gill Sans MT" w:hAnsi="Gill Sans MT"/>
        </w:rPr>
        <w:t>Project Monitoring Data: Routine data collected during implementation, including service delivery records and progress reports, to complement and validate primary data findings.</w:t>
      </w:r>
    </w:p>
    <w:p w14:paraId="4E35F99C" w14:textId="2A6C7CEF" w:rsidR="00174C58" w:rsidRPr="00B45D28" w:rsidRDefault="00174C58" w:rsidP="00954894">
      <w:pPr>
        <w:jc w:val="both"/>
        <w:rPr>
          <w:rFonts w:ascii="Gill Sans MT" w:hAnsi="Gill Sans MT"/>
          <w:color w:val="auto"/>
        </w:rPr>
      </w:pPr>
    </w:p>
    <w:p w14:paraId="215D4CDC" w14:textId="465B8D66" w:rsidR="00E971CA" w:rsidRPr="00B45D28" w:rsidRDefault="00E84974" w:rsidP="00F67396">
      <w:pPr>
        <w:pStyle w:val="Heading2"/>
      </w:pPr>
      <w:bookmarkStart w:id="14" w:name="_Toc218675601"/>
      <w:r w:rsidRPr="00B45D28">
        <w:t xml:space="preserve">Ethical </w:t>
      </w:r>
      <w:r w:rsidR="00B10D8F" w:rsidRPr="00B45D28">
        <w:t>C</w:t>
      </w:r>
      <w:r w:rsidRPr="00B45D28">
        <w:t>onsiderations</w:t>
      </w:r>
      <w:bookmarkEnd w:id="14"/>
    </w:p>
    <w:p w14:paraId="27A77A92" w14:textId="77777777" w:rsidR="007E33AE" w:rsidRPr="00E25FB8" w:rsidRDefault="007E33AE" w:rsidP="007E33AE">
      <w:pPr>
        <w:spacing w:after="0" w:line="240" w:lineRule="auto"/>
        <w:jc w:val="both"/>
        <w:rPr>
          <w:rFonts w:ascii="Gill Sans MT" w:hAnsi="Gill Sans MT" w:cstheme="majorHAnsi"/>
          <w:iCs/>
        </w:rPr>
      </w:pPr>
      <w:r w:rsidRPr="00E25FB8">
        <w:rPr>
          <w:rFonts w:ascii="Gill Sans MT" w:hAnsi="Gill Sans MT" w:cstheme="majorHAnsi"/>
          <w:iCs/>
        </w:rPr>
        <w:t>All data collection will adhere to ethical research procedures and processes. Written consent will be sought from all participants before data collection. Tools will be translated to Arabic to ensure all respondents can participate in the study. Enumerators will be trained on how to collect sensitive data and how to conduct research ethically with children. The Safeguarding Manager will be involved to provide guidance on how to ensure ethical involvement of children in the situation analysis. Please see specific details outlined below.</w:t>
      </w:r>
    </w:p>
    <w:p w14:paraId="5F15FB58" w14:textId="77777777" w:rsidR="007E33AE" w:rsidRPr="00E25FB8" w:rsidRDefault="007E33AE" w:rsidP="007E33AE">
      <w:pPr>
        <w:spacing w:after="0" w:line="240" w:lineRule="auto"/>
        <w:jc w:val="both"/>
        <w:rPr>
          <w:rFonts w:ascii="Gill Sans MT" w:hAnsi="Gill Sans MT" w:cstheme="majorHAnsi"/>
        </w:rPr>
      </w:pPr>
    </w:p>
    <w:p w14:paraId="695843AC" w14:textId="77777777" w:rsidR="007E33AE" w:rsidRPr="00E25FB8" w:rsidRDefault="007E33AE" w:rsidP="007E33AE">
      <w:pPr>
        <w:pStyle w:val="ListParagraph"/>
        <w:numPr>
          <w:ilvl w:val="0"/>
          <w:numId w:val="16"/>
        </w:numPr>
        <w:spacing w:after="0" w:line="240" w:lineRule="auto"/>
        <w:jc w:val="both"/>
        <w:rPr>
          <w:rFonts w:ascii="Gill Sans MT" w:hAnsi="Gill Sans MT" w:cstheme="majorHAnsi"/>
        </w:rPr>
      </w:pPr>
      <w:r w:rsidRPr="00E25FB8">
        <w:rPr>
          <w:rFonts w:ascii="Gill Sans MT" w:hAnsi="Gill Sans MT" w:cstheme="majorHAnsi"/>
          <w:b/>
        </w:rPr>
        <w:t>Ethics</w:t>
      </w:r>
      <w:r w:rsidRPr="00E25FB8">
        <w:rPr>
          <w:rFonts w:ascii="Gill Sans MT" w:hAnsi="Gill Sans MT" w:cstheme="majorHAnsi"/>
        </w:rPr>
        <w:t xml:space="preserve">: </w:t>
      </w:r>
      <w:r w:rsidRPr="00A87FFD">
        <w:rPr>
          <w:rFonts w:ascii="Gill Sans MT" w:eastAsiaTheme="minorHAnsi" w:hAnsi="Gill Sans MT" w:cstheme="majorHAnsi"/>
          <w:i w:val="0"/>
          <w:color w:val="000000" w:themeColor="text1"/>
          <w:sz w:val="22"/>
          <w:szCs w:val="22"/>
          <w:lang w:val="en-GB"/>
        </w:rPr>
        <w:t>The study will be guided by ethical considerations such as informed consent, safeguarding, sensitivity, openness, confidentiality and data protection, public access, broad participation, reliability and independence.</w:t>
      </w:r>
      <w:r w:rsidRPr="00E25FB8">
        <w:rPr>
          <w:rFonts w:ascii="Gill Sans MT" w:hAnsi="Gill Sans MT" w:cstheme="majorHAnsi"/>
        </w:rPr>
        <w:t xml:space="preserve"> </w:t>
      </w:r>
    </w:p>
    <w:p w14:paraId="7A28FC1E" w14:textId="77777777" w:rsidR="007E33AE" w:rsidRPr="00A87FFD" w:rsidRDefault="007E33AE" w:rsidP="007E33AE">
      <w:pPr>
        <w:pStyle w:val="ListParagraph"/>
        <w:numPr>
          <w:ilvl w:val="0"/>
          <w:numId w:val="16"/>
        </w:numPr>
        <w:spacing w:after="0" w:line="240" w:lineRule="auto"/>
        <w:jc w:val="both"/>
        <w:rPr>
          <w:rFonts w:ascii="Gill Sans MT" w:eastAsiaTheme="minorHAnsi" w:hAnsi="Gill Sans MT" w:cstheme="majorHAnsi"/>
          <w:i w:val="0"/>
          <w:color w:val="000000" w:themeColor="text1"/>
          <w:sz w:val="22"/>
          <w:szCs w:val="22"/>
          <w:lang w:val="en-GB"/>
        </w:rPr>
      </w:pPr>
      <w:r w:rsidRPr="00E25FB8">
        <w:rPr>
          <w:rFonts w:ascii="Gill Sans MT" w:hAnsi="Gill Sans MT" w:cstheme="majorHAnsi"/>
          <w:b/>
        </w:rPr>
        <w:t>Conflict sensitivity</w:t>
      </w:r>
      <w:r w:rsidRPr="00A87FFD">
        <w:rPr>
          <w:rFonts w:ascii="Gill Sans MT" w:eastAsiaTheme="minorHAnsi" w:hAnsi="Gill Sans MT" w:cstheme="majorHAnsi"/>
          <w:i w:val="0"/>
          <w:color w:val="000000" w:themeColor="text1"/>
          <w:sz w:val="22"/>
          <w:szCs w:val="22"/>
          <w:lang w:val="en-GB"/>
        </w:rPr>
        <w:t xml:space="preserve">: the study will be guided by conflict sensitivity principles such as openness and transparency, considering the power relation and influencing forces operating in the targeted communities, inclusion, implementing multi-stakeholders’ multi-level meaningful consultation process </w:t>
      </w:r>
    </w:p>
    <w:p w14:paraId="115CF48D" w14:textId="77777777" w:rsidR="007E33AE" w:rsidRPr="00A87FFD" w:rsidRDefault="007E33AE" w:rsidP="007E33AE">
      <w:pPr>
        <w:pStyle w:val="ListParagraph"/>
        <w:numPr>
          <w:ilvl w:val="0"/>
          <w:numId w:val="16"/>
        </w:numPr>
        <w:spacing w:after="0" w:line="240" w:lineRule="auto"/>
        <w:jc w:val="both"/>
        <w:rPr>
          <w:rFonts w:ascii="Gill Sans MT" w:eastAsiaTheme="minorHAnsi" w:hAnsi="Gill Sans MT" w:cstheme="majorHAnsi"/>
          <w:i w:val="0"/>
          <w:color w:val="000000" w:themeColor="text1"/>
          <w:sz w:val="22"/>
          <w:szCs w:val="22"/>
          <w:lang w:val="en-GB"/>
        </w:rPr>
      </w:pPr>
      <w:r w:rsidRPr="00E25FB8">
        <w:rPr>
          <w:rFonts w:ascii="Gill Sans MT" w:hAnsi="Gill Sans MT" w:cstheme="majorHAnsi"/>
          <w:b/>
          <w:bCs/>
        </w:rPr>
        <w:t xml:space="preserve">Informed Consent and Voluntary Participation: </w:t>
      </w:r>
      <w:r w:rsidRPr="00A87FFD">
        <w:rPr>
          <w:rFonts w:ascii="Gill Sans MT" w:eastAsiaTheme="minorHAnsi" w:hAnsi="Gill Sans MT" w:cstheme="majorHAnsi"/>
          <w:i w:val="0"/>
          <w:color w:val="000000" w:themeColor="text1"/>
          <w:sz w:val="22"/>
          <w:szCs w:val="22"/>
          <w:lang w:val="en-GB"/>
        </w:rPr>
        <w:t>Participants will be informed about the purpose of the assessment, what it involves, and their right to withdraw at any time without penalty. The data collectors should provide clear, understandable information about the assessment's objectives, risks, and benefits, allowing participants to make an informed decision to participate.</w:t>
      </w:r>
    </w:p>
    <w:p w14:paraId="361E7D32" w14:textId="77777777" w:rsidR="007E33AE" w:rsidRPr="00A87FFD" w:rsidRDefault="007E33AE" w:rsidP="007E33AE">
      <w:pPr>
        <w:pStyle w:val="ListParagraph"/>
        <w:numPr>
          <w:ilvl w:val="0"/>
          <w:numId w:val="16"/>
        </w:numPr>
        <w:spacing w:after="0" w:line="240" w:lineRule="auto"/>
        <w:jc w:val="both"/>
        <w:rPr>
          <w:rFonts w:ascii="Gill Sans MT" w:eastAsiaTheme="minorHAnsi" w:hAnsi="Gill Sans MT" w:cstheme="majorHAnsi"/>
          <w:i w:val="0"/>
          <w:color w:val="000000" w:themeColor="text1"/>
          <w:sz w:val="22"/>
          <w:szCs w:val="22"/>
          <w:lang w:val="en-GB"/>
        </w:rPr>
      </w:pPr>
      <w:r w:rsidRPr="00E25FB8">
        <w:rPr>
          <w:rFonts w:ascii="Gill Sans MT" w:hAnsi="Gill Sans MT" w:cstheme="majorHAnsi"/>
          <w:b/>
          <w:bCs/>
        </w:rPr>
        <w:t>Privacy and Confidentiality:</w:t>
      </w:r>
      <w:r w:rsidRPr="00E25FB8">
        <w:rPr>
          <w:rFonts w:ascii="Gill Sans MT" w:hAnsi="Gill Sans MT" w:cstheme="majorHAnsi"/>
        </w:rPr>
        <w:t xml:space="preserve"> </w:t>
      </w:r>
      <w:r w:rsidRPr="00A87FFD">
        <w:rPr>
          <w:rFonts w:ascii="Gill Sans MT" w:eastAsiaTheme="minorHAnsi" w:hAnsi="Gill Sans MT" w:cstheme="majorHAnsi"/>
          <w:i w:val="0"/>
          <w:color w:val="000000" w:themeColor="text1"/>
          <w:sz w:val="22"/>
          <w:szCs w:val="22"/>
          <w:lang w:val="en-GB"/>
        </w:rPr>
        <w:t>The data collectors should gather data in a manner that ensures individual respondents cannot be identified, using coding systems where necessary. Strict measures for data storage and access to protect the confidentiality of the information collected will be also in place</w:t>
      </w:r>
    </w:p>
    <w:p w14:paraId="4AB5B4F0" w14:textId="77777777" w:rsidR="007E33AE" w:rsidRPr="00A87FFD" w:rsidRDefault="007E33AE" w:rsidP="007E33AE">
      <w:pPr>
        <w:pStyle w:val="ListParagraph"/>
        <w:numPr>
          <w:ilvl w:val="0"/>
          <w:numId w:val="16"/>
        </w:numPr>
        <w:spacing w:after="0" w:line="240" w:lineRule="auto"/>
        <w:jc w:val="both"/>
        <w:rPr>
          <w:rFonts w:ascii="Gill Sans MT" w:eastAsiaTheme="minorHAnsi" w:hAnsi="Gill Sans MT" w:cstheme="majorHAnsi"/>
          <w:i w:val="0"/>
          <w:color w:val="000000" w:themeColor="text1"/>
          <w:sz w:val="22"/>
          <w:szCs w:val="22"/>
          <w:lang w:val="en-GB"/>
        </w:rPr>
      </w:pPr>
      <w:r w:rsidRPr="00E25FB8">
        <w:rPr>
          <w:rFonts w:ascii="Gill Sans MT" w:hAnsi="Gill Sans MT" w:cstheme="majorHAnsi"/>
          <w:b/>
          <w:bCs/>
        </w:rPr>
        <w:t>Child Safeguarding</w:t>
      </w:r>
      <w:r w:rsidRPr="00A87FFD">
        <w:rPr>
          <w:rFonts w:ascii="Gill Sans MT" w:eastAsiaTheme="minorHAnsi" w:hAnsi="Gill Sans MT" w:cstheme="majorHAnsi"/>
          <w:i w:val="0"/>
          <w:color w:val="000000" w:themeColor="text1"/>
          <w:sz w:val="22"/>
          <w:szCs w:val="22"/>
          <w:lang w:val="en-GB"/>
        </w:rPr>
        <w:t>: Ensure that all procedures are in the best interests of the child, considering their age, maturity, and psychosocial state. The data collectors should obtain consent from a parent or guardian for participants under the age of consent, unless doing so would compromise the child's safety. In such cases, established guidelines for ethical research involving at-risk children will be followed</w:t>
      </w:r>
    </w:p>
    <w:p w14:paraId="37EB49DB" w14:textId="77777777" w:rsidR="007E33AE" w:rsidRPr="00E25FB8" w:rsidRDefault="007E33AE" w:rsidP="007E33AE">
      <w:pPr>
        <w:pStyle w:val="ListParagraph"/>
        <w:numPr>
          <w:ilvl w:val="0"/>
          <w:numId w:val="16"/>
        </w:numPr>
        <w:spacing w:after="0" w:line="240" w:lineRule="auto"/>
        <w:jc w:val="both"/>
        <w:rPr>
          <w:rFonts w:ascii="Gill Sans MT" w:hAnsi="Gill Sans MT" w:cstheme="majorHAnsi"/>
          <w:b/>
          <w:bCs/>
          <w:iCs w:val="0"/>
        </w:rPr>
      </w:pPr>
      <w:r w:rsidRPr="00E25FB8">
        <w:rPr>
          <w:rFonts w:ascii="Gill Sans MT" w:hAnsi="Gill Sans MT" w:cstheme="majorHAnsi"/>
        </w:rPr>
        <w:t xml:space="preserve"> </w:t>
      </w:r>
      <w:r w:rsidRPr="00E25FB8">
        <w:rPr>
          <w:rFonts w:ascii="Gill Sans MT" w:hAnsi="Gill Sans MT" w:cstheme="majorHAnsi"/>
          <w:b/>
          <w:bCs/>
        </w:rPr>
        <w:t>Do no Harm principle</w:t>
      </w:r>
      <w:r w:rsidRPr="00A87FFD">
        <w:rPr>
          <w:rFonts w:ascii="Gill Sans MT" w:eastAsiaTheme="minorHAnsi" w:hAnsi="Gill Sans MT" w:cstheme="majorHAnsi"/>
          <w:i w:val="0"/>
          <w:color w:val="000000" w:themeColor="text1"/>
          <w:sz w:val="22"/>
          <w:szCs w:val="22"/>
          <w:lang w:val="en-GB"/>
        </w:rPr>
        <w:t>: The exercise must include a risk assessment and take steps, if necessary, to mitigate identified risks. The risk assessment must look at negative consequences that may result from data collection.</w:t>
      </w:r>
      <w:r w:rsidRPr="00E25FB8">
        <w:rPr>
          <w:rFonts w:ascii="Gill Sans MT" w:hAnsi="Gill Sans MT" w:cstheme="majorHAnsi"/>
        </w:rPr>
        <w:t xml:space="preserve"> </w:t>
      </w:r>
    </w:p>
    <w:p w14:paraId="587D3B43" w14:textId="77777777" w:rsidR="007E33AE" w:rsidRPr="00A87FFD" w:rsidRDefault="007E33AE" w:rsidP="007E33AE">
      <w:pPr>
        <w:pStyle w:val="ListParagraph"/>
        <w:numPr>
          <w:ilvl w:val="0"/>
          <w:numId w:val="16"/>
        </w:numPr>
        <w:spacing w:after="0" w:line="240" w:lineRule="auto"/>
        <w:jc w:val="both"/>
        <w:rPr>
          <w:rFonts w:ascii="Gill Sans MT" w:eastAsiaTheme="minorHAnsi" w:hAnsi="Gill Sans MT" w:cstheme="majorHAnsi"/>
          <w:i w:val="0"/>
          <w:color w:val="000000" w:themeColor="text1"/>
          <w:sz w:val="22"/>
          <w:szCs w:val="22"/>
          <w:lang w:val="en-GB"/>
        </w:rPr>
      </w:pPr>
      <w:r w:rsidRPr="00E25FB8">
        <w:rPr>
          <w:rFonts w:ascii="Gill Sans MT" w:hAnsi="Gill Sans MT" w:cstheme="majorHAnsi"/>
          <w:b/>
          <w:bCs/>
        </w:rPr>
        <w:t xml:space="preserve">Cultural Sensitivity and Respect: </w:t>
      </w:r>
      <w:r w:rsidRPr="00A87FFD">
        <w:rPr>
          <w:rFonts w:ascii="Gill Sans MT" w:eastAsiaTheme="minorHAnsi" w:hAnsi="Gill Sans MT" w:cstheme="majorHAnsi"/>
          <w:i w:val="0"/>
          <w:color w:val="000000" w:themeColor="text1"/>
          <w:sz w:val="22"/>
          <w:szCs w:val="22"/>
          <w:lang w:val="en-GB"/>
        </w:rPr>
        <w:t>This exercise will understand and respect the local culture, norms, and values and will engage with local communities and stakeholders in the planning and implementation phases to ensure cultural appropriateness and acceptance. The data collectors will use the local language or dialect for communication and materials.</w:t>
      </w:r>
    </w:p>
    <w:p w14:paraId="575757F9" w14:textId="77777777" w:rsidR="007E33AE" w:rsidRPr="00E25FB8" w:rsidRDefault="007E33AE" w:rsidP="007E33AE">
      <w:pPr>
        <w:pStyle w:val="ListParagraph"/>
        <w:numPr>
          <w:ilvl w:val="0"/>
          <w:numId w:val="16"/>
        </w:numPr>
        <w:spacing w:after="0" w:line="240" w:lineRule="auto"/>
        <w:jc w:val="both"/>
        <w:rPr>
          <w:rFonts w:ascii="Gill Sans MT" w:hAnsi="Gill Sans MT" w:cstheme="majorHAnsi"/>
          <w:iCs w:val="0"/>
        </w:rPr>
      </w:pPr>
      <w:r w:rsidRPr="00E25FB8">
        <w:rPr>
          <w:rFonts w:ascii="Gill Sans MT" w:hAnsi="Gill Sans MT" w:cstheme="majorHAnsi"/>
          <w:b/>
          <w:bCs/>
        </w:rPr>
        <w:t>Gender Sensitivity:</w:t>
      </w:r>
      <w:r w:rsidRPr="00E25FB8">
        <w:rPr>
          <w:rFonts w:ascii="Gill Sans MT" w:hAnsi="Gill Sans MT" w:cstheme="majorHAnsi"/>
        </w:rPr>
        <w:t xml:space="preserve"> </w:t>
      </w:r>
      <w:r w:rsidRPr="00A87FFD">
        <w:rPr>
          <w:rFonts w:ascii="Gill Sans MT" w:eastAsiaTheme="minorHAnsi" w:hAnsi="Gill Sans MT" w:cstheme="majorHAnsi"/>
          <w:i w:val="0"/>
          <w:color w:val="000000" w:themeColor="text1"/>
          <w:sz w:val="22"/>
          <w:szCs w:val="22"/>
          <w:lang w:val="en-GB"/>
        </w:rPr>
        <w:t>This exercise will recognize and address the different needs, experiences, and risks of men, women, boys, and girls in the assessment design and implementation. Particularly for any discussions around GBV safe Spaces for Disclosure should be provided, that is safe for participants to disclose sensitive information.</w:t>
      </w:r>
      <w:r w:rsidRPr="00E25FB8">
        <w:rPr>
          <w:rFonts w:ascii="Gill Sans MT" w:hAnsi="Gill Sans MT" w:cstheme="majorHAnsi"/>
        </w:rPr>
        <w:t xml:space="preserve"> </w:t>
      </w:r>
    </w:p>
    <w:p w14:paraId="4CD6D51B" w14:textId="77777777" w:rsidR="007E33AE" w:rsidRPr="00A87FFD" w:rsidRDefault="007E33AE" w:rsidP="007E33AE">
      <w:pPr>
        <w:pStyle w:val="ListParagraph"/>
        <w:numPr>
          <w:ilvl w:val="0"/>
          <w:numId w:val="16"/>
        </w:numPr>
        <w:spacing w:after="0" w:line="240" w:lineRule="auto"/>
        <w:jc w:val="both"/>
        <w:rPr>
          <w:rFonts w:ascii="Gill Sans MT" w:eastAsiaTheme="minorHAnsi" w:hAnsi="Gill Sans MT" w:cstheme="majorHAnsi"/>
          <w:i w:val="0"/>
          <w:color w:val="000000" w:themeColor="text1"/>
          <w:sz w:val="22"/>
          <w:szCs w:val="22"/>
          <w:lang w:val="en-GB"/>
        </w:rPr>
      </w:pPr>
      <w:r w:rsidRPr="00E25FB8">
        <w:rPr>
          <w:rFonts w:ascii="Gill Sans MT" w:hAnsi="Gill Sans MT" w:cstheme="majorHAnsi"/>
          <w:b/>
          <w:color w:val="000000"/>
        </w:rPr>
        <w:t>People-centered and inclusive:</w:t>
      </w:r>
      <w:r w:rsidRPr="00E25FB8">
        <w:rPr>
          <w:rFonts w:ascii="Gill Sans MT" w:hAnsi="Gill Sans MT" w:cstheme="majorHAnsi"/>
          <w:color w:val="000000"/>
        </w:rPr>
        <w:t xml:space="preserve"> </w:t>
      </w:r>
      <w:r w:rsidRPr="00A87FFD">
        <w:rPr>
          <w:rFonts w:ascii="Gill Sans MT" w:eastAsiaTheme="minorHAnsi" w:hAnsi="Gill Sans MT" w:cstheme="majorHAnsi"/>
          <w:i w:val="0"/>
          <w:color w:val="000000" w:themeColor="text1"/>
          <w:sz w:val="22"/>
          <w:szCs w:val="22"/>
          <w:lang w:val="en-GB"/>
        </w:rPr>
        <w:t>the exercise should be guided by the interests and well-being of the population, which must participate and be included in all relevant phases; as well as being sensitive to age, gender, and other issues of diversity.</w:t>
      </w:r>
    </w:p>
    <w:p w14:paraId="68BA4AFE" w14:textId="77777777" w:rsidR="007E33AE" w:rsidRDefault="007E33AE" w:rsidP="007E33AE">
      <w:pPr>
        <w:spacing w:after="0" w:line="240" w:lineRule="auto"/>
        <w:jc w:val="both"/>
        <w:rPr>
          <w:rFonts w:ascii="Gill Sans MT" w:hAnsi="Gill Sans MT" w:cstheme="majorHAnsi"/>
          <w:iCs/>
        </w:rPr>
      </w:pPr>
    </w:p>
    <w:p w14:paraId="5CD6E9E2" w14:textId="76899D93" w:rsidR="00611F56" w:rsidRPr="00B45D28" w:rsidRDefault="00611F56" w:rsidP="0092270D">
      <w:pPr>
        <w:pStyle w:val="Heading2"/>
      </w:pPr>
      <w:bookmarkStart w:id="15" w:name="_Toc19287756"/>
      <w:bookmarkStart w:id="16" w:name="_Toc218675602"/>
      <w:r w:rsidRPr="00B45D28">
        <w:lastRenderedPageBreak/>
        <w:t>Known limitations</w:t>
      </w:r>
      <w:bookmarkEnd w:id="15"/>
      <w:bookmarkEnd w:id="16"/>
      <w:r w:rsidRPr="00B45D28">
        <w:t xml:space="preserve"> </w:t>
      </w:r>
    </w:p>
    <w:p w14:paraId="3A66DC38" w14:textId="77777777" w:rsidR="0036472F" w:rsidRPr="00E25FB8" w:rsidRDefault="0036472F" w:rsidP="0036472F">
      <w:pPr>
        <w:spacing w:after="0" w:line="240" w:lineRule="auto"/>
        <w:jc w:val="both"/>
        <w:rPr>
          <w:rFonts w:ascii="Gill Sans MT" w:hAnsi="Gill Sans MT" w:cstheme="majorHAnsi"/>
        </w:rPr>
      </w:pPr>
      <w:r w:rsidRPr="00E25FB8">
        <w:rPr>
          <w:rFonts w:ascii="Gill Sans MT" w:hAnsi="Gill Sans MT" w:cstheme="majorHAnsi"/>
        </w:rPr>
        <w:t xml:space="preserve">Given the current movement restrictions and insecurity in Sudan, it may not be possible to access some areas for physical data collection. However remote methodologies will be used to reach beneficiaries in those areas, if any. Given the increase in number of approvals from security forces, data collection times may vary according to state. </w:t>
      </w:r>
    </w:p>
    <w:p w14:paraId="30B8FF20" w14:textId="77777777" w:rsidR="00611F56" w:rsidRPr="00B45D28" w:rsidRDefault="00611F56" w:rsidP="00765501">
      <w:pPr>
        <w:rPr>
          <w:rFonts w:ascii="Gill Sans MT" w:hAnsi="Gill Sans MT" w:cstheme="minorHAnsi"/>
          <w:color w:val="0070C0"/>
        </w:rPr>
      </w:pPr>
    </w:p>
    <w:p w14:paraId="4CBC658E" w14:textId="2BFAB482" w:rsidR="00FD2D78" w:rsidRPr="00B45D28" w:rsidRDefault="00FD2D78" w:rsidP="003D5B3F">
      <w:pPr>
        <w:pStyle w:val="Heading1"/>
      </w:pPr>
      <w:bookmarkStart w:id="17" w:name="_Toc218675603"/>
      <w:r w:rsidRPr="00B45D28">
        <w:t xml:space="preserve">Expected </w:t>
      </w:r>
      <w:r w:rsidR="00B10D8F" w:rsidRPr="00B45D28">
        <w:t>D</w:t>
      </w:r>
      <w:r w:rsidRPr="00B45D28">
        <w:t>eliverables</w:t>
      </w:r>
      <w:bookmarkEnd w:id="17"/>
    </w:p>
    <w:p w14:paraId="391C0ED0" w14:textId="055D559F" w:rsidR="00FD2D78" w:rsidRDefault="00FD2D78" w:rsidP="00105868">
      <w:pPr>
        <w:jc w:val="both"/>
        <w:rPr>
          <w:rFonts w:ascii="Gill Sans MT" w:hAnsi="Gill Sans MT" w:cs="Arial"/>
        </w:rPr>
      </w:pPr>
      <w:bookmarkStart w:id="18" w:name="_Hlk218583285"/>
      <w:r w:rsidRPr="00D67951">
        <w:rPr>
          <w:rFonts w:ascii="Gill Sans MT" w:hAnsi="Gill Sans MT" w:cs="Arial"/>
          <w:color w:val="auto"/>
        </w:rPr>
        <w:t xml:space="preserve">The </w:t>
      </w:r>
      <w:r w:rsidR="00D67951" w:rsidRPr="00D67951">
        <w:rPr>
          <w:rFonts w:ascii="Gill Sans MT" w:hAnsi="Gill Sans MT" w:cs="Arial"/>
          <w:color w:val="auto"/>
        </w:rPr>
        <w:t>s</w:t>
      </w:r>
      <w:r w:rsidR="00106D1C" w:rsidRPr="00D67951">
        <w:rPr>
          <w:rFonts w:ascii="Gill Sans MT" w:hAnsi="Gill Sans MT" w:cs="Arial"/>
          <w:color w:val="auto"/>
        </w:rPr>
        <w:t>tudy</w:t>
      </w:r>
      <w:r w:rsidRPr="00D67951">
        <w:rPr>
          <w:rFonts w:ascii="Gill Sans MT" w:hAnsi="Gill Sans MT" w:cs="Arial"/>
          <w:color w:val="auto"/>
        </w:rPr>
        <w:t xml:space="preserve"> deliverables </w:t>
      </w:r>
      <w:r w:rsidRPr="00B45D28">
        <w:rPr>
          <w:rFonts w:ascii="Gill Sans MT" w:hAnsi="Gill Sans MT" w:cs="Arial"/>
        </w:rPr>
        <w:t xml:space="preserve">and </w:t>
      </w:r>
      <w:r w:rsidR="00234C4B" w:rsidRPr="00B45D28">
        <w:rPr>
          <w:rFonts w:ascii="Gill Sans MT" w:hAnsi="Gill Sans MT"/>
        </w:rPr>
        <w:t xml:space="preserve">tentative </w:t>
      </w:r>
      <w:r w:rsidR="00AF3295" w:rsidRPr="00B45D28">
        <w:rPr>
          <w:rFonts w:ascii="Gill Sans MT" w:hAnsi="Gill Sans MT"/>
        </w:rPr>
        <w:t>timeline</w:t>
      </w:r>
      <w:r w:rsidRPr="00B45D28">
        <w:rPr>
          <w:rFonts w:ascii="Gill Sans MT" w:hAnsi="Gill Sans MT" w:cs="Arial"/>
        </w:rPr>
        <w:t xml:space="preserve"> are outlined below. </w:t>
      </w:r>
    </w:p>
    <w:p w14:paraId="507AA6A4" w14:textId="4C8DAEE9" w:rsidR="00AA2021" w:rsidRPr="00B45D28" w:rsidRDefault="00AA2021" w:rsidP="00105868">
      <w:pPr>
        <w:jc w:val="both"/>
        <w:rPr>
          <w:rFonts w:ascii="Gill Sans MT" w:hAnsi="Gill Sans MT" w:cs="Arial"/>
        </w:rPr>
      </w:pPr>
      <w:r>
        <w:rPr>
          <w:rFonts w:ascii="Gill Sans MT" w:hAnsi="Gill Sans MT" w:cs="Arial"/>
        </w:rPr>
        <w:t>Data will be according to start date of contract</w:t>
      </w:r>
    </w:p>
    <w:p w14:paraId="04711975" w14:textId="7057AD5A" w:rsidR="00FD2D78" w:rsidRPr="00B45D28" w:rsidRDefault="00FD2D78" w:rsidP="39582AEB">
      <w:pPr>
        <w:spacing w:before="120"/>
        <w:rPr>
          <w:rFonts w:ascii="Gill Sans MT" w:hAnsi="Gill Sans MT" w:cs="Arial"/>
          <w:b/>
          <w:bCs/>
          <w:lang w:eastAsia="en-AU"/>
        </w:rPr>
      </w:pPr>
      <w:r w:rsidRPr="00B45D28">
        <w:rPr>
          <w:rFonts w:ascii="Gill Sans MT" w:hAnsi="Gill Sans MT" w:cs="Arial"/>
          <w:b/>
          <w:bCs/>
          <w:lang w:eastAsia="en-AU"/>
        </w:rPr>
        <w:t xml:space="preserve">Deliverables and </w:t>
      </w:r>
      <w:r w:rsidR="00AF3295" w:rsidRPr="00B45D28">
        <w:rPr>
          <w:rFonts w:ascii="Gill Sans MT" w:hAnsi="Gill Sans MT" w:cs="Arial"/>
          <w:b/>
          <w:bCs/>
          <w:lang w:eastAsia="en-AU"/>
        </w:rPr>
        <w:t>Tentative Timeline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0"/>
        <w:gridCol w:w="1636"/>
      </w:tblGrid>
      <w:tr w:rsidR="00FD2D78" w:rsidRPr="00B45D28" w14:paraId="5DF01757" w14:textId="77777777" w:rsidTr="39582AEB">
        <w:tc>
          <w:tcPr>
            <w:tcW w:w="7380" w:type="dxa"/>
          </w:tcPr>
          <w:p w14:paraId="01EA5375" w14:textId="600EFBC1" w:rsidR="00FD2D78" w:rsidRPr="00B45D28" w:rsidRDefault="00FD2D78" w:rsidP="008D29AE">
            <w:pPr>
              <w:rPr>
                <w:rFonts w:ascii="Gill Sans MT" w:hAnsi="Gill Sans MT" w:cs="Arial"/>
                <w:b/>
                <w:lang w:eastAsia="en-AU"/>
              </w:rPr>
            </w:pPr>
            <w:r w:rsidRPr="00B45D28">
              <w:rPr>
                <w:rFonts w:ascii="Gill Sans MT" w:hAnsi="Gill Sans MT" w:cs="Arial"/>
                <w:b/>
                <w:lang w:eastAsia="en-AU"/>
              </w:rPr>
              <w:t>Deliverable</w:t>
            </w:r>
            <w:r w:rsidR="008D29AE" w:rsidRPr="00B45D28">
              <w:rPr>
                <w:rFonts w:ascii="Gill Sans MT" w:hAnsi="Gill Sans MT" w:cs="Arial"/>
                <w:b/>
                <w:lang w:eastAsia="en-AU"/>
              </w:rPr>
              <w:t xml:space="preserve"> / Milestones</w:t>
            </w:r>
          </w:p>
        </w:tc>
        <w:tc>
          <w:tcPr>
            <w:tcW w:w="1636" w:type="dxa"/>
          </w:tcPr>
          <w:p w14:paraId="15905A97" w14:textId="1643AFF6" w:rsidR="00FD2D78" w:rsidRPr="00B45D28" w:rsidRDefault="00AF3295" w:rsidP="00C668C8">
            <w:pPr>
              <w:jc w:val="center"/>
              <w:rPr>
                <w:rFonts w:ascii="Gill Sans MT" w:hAnsi="Gill Sans MT" w:cs="Arial"/>
                <w:b/>
                <w:lang w:eastAsia="en-AU"/>
              </w:rPr>
            </w:pPr>
            <w:r w:rsidRPr="00B45D28">
              <w:rPr>
                <w:rFonts w:ascii="Gill Sans MT" w:hAnsi="Gill Sans MT" w:cs="Arial"/>
                <w:b/>
                <w:lang w:eastAsia="en-AU"/>
              </w:rPr>
              <w:t>Timeline</w:t>
            </w:r>
          </w:p>
        </w:tc>
      </w:tr>
      <w:tr w:rsidR="00FD2D78" w:rsidRPr="00B45D28" w14:paraId="0FFADDBA" w14:textId="77777777" w:rsidTr="39582AEB">
        <w:tc>
          <w:tcPr>
            <w:tcW w:w="7380" w:type="dxa"/>
            <w:vAlign w:val="center"/>
          </w:tcPr>
          <w:p w14:paraId="5EBC5632" w14:textId="157AF11F" w:rsidR="00FD2D78" w:rsidRPr="000B097E" w:rsidRDefault="00FD2D78" w:rsidP="00C668C8">
            <w:pPr>
              <w:rPr>
                <w:rFonts w:ascii="Gill Sans MT" w:hAnsi="Gill Sans MT" w:cs="Arial"/>
                <w:color w:val="auto"/>
                <w:lang w:eastAsia="en-AU"/>
              </w:rPr>
            </w:pPr>
            <w:r w:rsidRPr="000B097E">
              <w:rPr>
                <w:rFonts w:ascii="Gill Sans MT" w:hAnsi="Gill Sans MT" w:cs="Arial"/>
                <w:color w:val="auto"/>
                <w:lang w:eastAsia="en-AU"/>
              </w:rPr>
              <w:t xml:space="preserve">The </w:t>
            </w:r>
            <w:r w:rsidR="005E6DB5">
              <w:rPr>
                <w:rFonts w:ascii="Gill Sans MT" w:hAnsi="Gill Sans MT"/>
                <w:color w:val="auto"/>
              </w:rPr>
              <w:t>s</w:t>
            </w:r>
            <w:r w:rsidR="00106D1C" w:rsidRPr="000B097E">
              <w:rPr>
                <w:rFonts w:ascii="Gill Sans MT" w:hAnsi="Gill Sans MT"/>
                <w:color w:val="auto"/>
              </w:rPr>
              <w:t>tudy</w:t>
            </w:r>
            <w:r w:rsidRPr="000B097E">
              <w:rPr>
                <w:rFonts w:ascii="Gill Sans MT" w:hAnsi="Gill Sans MT"/>
                <w:color w:val="auto"/>
              </w:rPr>
              <w:t xml:space="preserve"> Team is contracted and</w:t>
            </w:r>
            <w:r w:rsidRPr="000B097E">
              <w:rPr>
                <w:rFonts w:ascii="Gill Sans MT" w:hAnsi="Gill Sans MT" w:cs="Arial"/>
                <w:color w:val="auto"/>
                <w:lang w:eastAsia="en-AU"/>
              </w:rPr>
              <w:t xml:space="preserve"> commences work</w:t>
            </w:r>
          </w:p>
        </w:tc>
        <w:tc>
          <w:tcPr>
            <w:tcW w:w="1636" w:type="dxa"/>
            <w:vAlign w:val="center"/>
          </w:tcPr>
          <w:p w14:paraId="7A43A416" w14:textId="298F280A" w:rsidR="00FD2D78" w:rsidRPr="00B45D28" w:rsidRDefault="003E4BC7" w:rsidP="00C668C8">
            <w:pPr>
              <w:rPr>
                <w:rFonts w:ascii="Gill Sans MT" w:hAnsi="Gill Sans MT" w:cs="Arial"/>
                <w:lang w:eastAsia="en-AU"/>
              </w:rPr>
            </w:pPr>
            <w:r>
              <w:rPr>
                <w:rFonts w:ascii="Gill Sans MT" w:hAnsi="Gill Sans MT" w:cs="Arial"/>
                <w:lang w:eastAsia="en-AU"/>
              </w:rPr>
              <w:t>15 working days</w:t>
            </w:r>
            <w:r w:rsidR="00240EC2">
              <w:rPr>
                <w:rFonts w:ascii="Gill Sans MT" w:hAnsi="Gill Sans MT" w:cs="Arial"/>
                <w:lang w:eastAsia="en-AU"/>
              </w:rPr>
              <w:t xml:space="preserve"> </w:t>
            </w:r>
          </w:p>
        </w:tc>
      </w:tr>
      <w:tr w:rsidR="00FD2D78" w:rsidRPr="00B45D28" w14:paraId="05F86516" w14:textId="77777777" w:rsidTr="39582AEB">
        <w:tc>
          <w:tcPr>
            <w:tcW w:w="7380" w:type="dxa"/>
            <w:vAlign w:val="center"/>
          </w:tcPr>
          <w:p w14:paraId="63F8C745" w14:textId="2F8E7E6C" w:rsidR="00FD2D78" w:rsidRPr="000B097E" w:rsidRDefault="003A0D84" w:rsidP="008D29AE">
            <w:pPr>
              <w:rPr>
                <w:rFonts w:ascii="Gill Sans MT" w:hAnsi="Gill Sans MT" w:cs="Arial"/>
                <w:color w:val="auto"/>
              </w:rPr>
            </w:pPr>
            <w:r>
              <w:rPr>
                <w:rFonts w:ascii="Gill Sans MT" w:hAnsi="Gill Sans MT" w:cs="Arial"/>
                <w:color w:val="auto"/>
              </w:rPr>
              <w:t xml:space="preserve">Kick off meeting with consultant </w:t>
            </w:r>
          </w:p>
        </w:tc>
        <w:tc>
          <w:tcPr>
            <w:tcW w:w="1636" w:type="dxa"/>
            <w:vAlign w:val="center"/>
          </w:tcPr>
          <w:p w14:paraId="5A017BD4" w14:textId="4C29B089" w:rsidR="00FD2D78" w:rsidRPr="00B45D28" w:rsidRDefault="00AA2021" w:rsidP="00C668C8">
            <w:pPr>
              <w:rPr>
                <w:rFonts w:ascii="Gill Sans MT" w:hAnsi="Gill Sans MT" w:cs="Arial"/>
                <w:lang w:eastAsia="en-AU"/>
              </w:rPr>
            </w:pPr>
            <w:r>
              <w:rPr>
                <w:rFonts w:ascii="Gill Sans MT" w:hAnsi="Gill Sans MT" w:cs="Arial"/>
                <w:lang w:eastAsia="en-AU"/>
              </w:rPr>
              <w:t xml:space="preserve">1 day </w:t>
            </w:r>
          </w:p>
        </w:tc>
      </w:tr>
      <w:tr w:rsidR="008D29AE" w:rsidRPr="00B45D28" w14:paraId="11533622" w14:textId="77777777" w:rsidTr="39582AEB">
        <w:tc>
          <w:tcPr>
            <w:tcW w:w="7380" w:type="dxa"/>
            <w:vAlign w:val="center"/>
          </w:tcPr>
          <w:p w14:paraId="53DE4929" w14:textId="5537954C" w:rsidR="008D29AE" w:rsidRPr="000B097E" w:rsidRDefault="008D29AE" w:rsidP="008D29AE">
            <w:pPr>
              <w:rPr>
                <w:rFonts w:ascii="Gill Sans MT" w:hAnsi="Gill Sans MT" w:cs="Arial"/>
                <w:color w:val="auto"/>
                <w:lang w:eastAsia="en-AU"/>
              </w:rPr>
            </w:pPr>
            <w:r w:rsidRPr="00B45D28">
              <w:rPr>
                <w:rFonts w:ascii="Gill Sans MT" w:hAnsi="Gill Sans MT" w:cs="Arial"/>
                <w:color w:val="auto"/>
              </w:rPr>
              <w:t xml:space="preserve">The </w:t>
            </w:r>
            <w:r w:rsidR="005E6DB5">
              <w:rPr>
                <w:rFonts w:ascii="Gill Sans MT" w:hAnsi="Gill Sans MT"/>
                <w:color w:val="auto"/>
              </w:rPr>
              <w:t>s</w:t>
            </w:r>
            <w:r w:rsidR="00106D1C" w:rsidRPr="000B097E">
              <w:rPr>
                <w:rFonts w:ascii="Gill Sans MT" w:hAnsi="Gill Sans MT"/>
                <w:color w:val="auto"/>
              </w:rPr>
              <w:t>tudy</w:t>
            </w:r>
            <w:r w:rsidRPr="000B097E">
              <w:rPr>
                <w:rFonts w:ascii="Gill Sans MT" w:hAnsi="Gill Sans MT"/>
                <w:color w:val="auto"/>
              </w:rPr>
              <w:t xml:space="preserve"> Team </w:t>
            </w:r>
            <w:r w:rsidRPr="000B097E">
              <w:rPr>
                <w:rFonts w:ascii="Gill Sans MT" w:hAnsi="Gill Sans MT" w:cs="Arial"/>
                <w:color w:val="auto"/>
              </w:rPr>
              <w:t xml:space="preserve">will submit an </w:t>
            </w:r>
            <w:r w:rsidRPr="000B097E">
              <w:rPr>
                <w:rFonts w:ascii="Gill Sans MT" w:hAnsi="Gill Sans MT" w:cs="Arial"/>
                <w:b/>
                <w:bCs/>
                <w:color w:val="auto"/>
              </w:rPr>
              <w:t>inception report</w:t>
            </w:r>
            <w:r w:rsidR="004A0980" w:rsidRPr="000B097E">
              <w:rPr>
                <w:rFonts w:ascii="Gill Sans MT" w:hAnsi="Gill Sans MT" w:cs="Arial"/>
                <w:b/>
                <w:bCs/>
                <w:color w:val="auto"/>
              </w:rPr>
              <w:t>*</w:t>
            </w:r>
            <w:r w:rsidRPr="000B097E">
              <w:rPr>
                <w:rFonts w:ascii="Gill Sans MT" w:hAnsi="Gill Sans MT" w:cs="Arial"/>
                <w:color w:val="auto"/>
                <w:lang w:eastAsia="en-AU"/>
              </w:rPr>
              <w:t xml:space="preserve"> </w:t>
            </w:r>
            <w:r w:rsidR="001313E5" w:rsidRPr="000B097E">
              <w:rPr>
                <w:rFonts w:ascii="Gill Sans MT" w:hAnsi="Gill Sans MT" w:cs="Arial"/>
                <w:color w:val="auto"/>
                <w:lang w:eastAsia="en-AU"/>
              </w:rPr>
              <w:t xml:space="preserve">in line with the </w:t>
            </w:r>
            <w:hyperlink r:id="rId18" w:history="1">
              <w:r w:rsidR="001313E5" w:rsidRPr="007E3632">
                <w:rPr>
                  <w:rStyle w:val="Hyperlink"/>
                  <w:rFonts w:ascii="Gill Sans MT" w:hAnsi="Gill Sans MT" w:cs="Arial"/>
                  <w:lang w:eastAsia="en-AU"/>
                </w:rPr>
                <w:t>provided template</w:t>
              </w:r>
            </w:hyperlink>
            <w:r w:rsidR="004A0980" w:rsidRPr="000B097E">
              <w:rPr>
                <w:rFonts w:ascii="Gill Sans MT" w:hAnsi="Gill Sans MT" w:cs="Arial"/>
                <w:color w:val="auto"/>
                <w:lang w:eastAsia="en-AU"/>
              </w:rPr>
              <w:t>,</w:t>
            </w:r>
            <w:r w:rsidR="001313E5" w:rsidRPr="000B097E">
              <w:rPr>
                <w:rFonts w:ascii="Gill Sans MT" w:hAnsi="Gill Sans MT" w:cs="Arial"/>
                <w:color w:val="auto"/>
                <w:lang w:eastAsia="en-AU"/>
              </w:rPr>
              <w:t xml:space="preserve"> </w:t>
            </w:r>
            <w:r w:rsidRPr="000B097E">
              <w:rPr>
                <w:rFonts w:ascii="Gill Sans MT" w:hAnsi="Gill Sans MT" w:cs="Arial"/>
                <w:color w:val="auto"/>
                <w:lang w:eastAsia="en-AU"/>
              </w:rPr>
              <w:t>including:</w:t>
            </w:r>
          </w:p>
          <w:p w14:paraId="11A9823D" w14:textId="2D522FE7" w:rsidR="008D29AE" w:rsidRPr="000B097E" w:rsidRDefault="00106D1C" w:rsidP="00E82174">
            <w:pPr>
              <w:numPr>
                <w:ilvl w:val="0"/>
                <w:numId w:val="11"/>
              </w:numPr>
              <w:spacing w:after="0" w:line="240" w:lineRule="auto"/>
              <w:rPr>
                <w:rFonts w:ascii="Gill Sans MT" w:hAnsi="Gill Sans MT" w:cs="Arial"/>
                <w:color w:val="auto"/>
                <w:lang w:eastAsia="en-AU"/>
              </w:rPr>
            </w:pPr>
            <w:r w:rsidRPr="000B097E">
              <w:rPr>
                <w:rFonts w:ascii="Gill Sans MT" w:hAnsi="Gill Sans MT" w:cs="Arial"/>
                <w:color w:val="auto"/>
                <w:lang w:eastAsia="en-AU"/>
              </w:rPr>
              <w:t>Study</w:t>
            </w:r>
            <w:r w:rsidR="008D29AE" w:rsidRPr="000B097E">
              <w:rPr>
                <w:rFonts w:ascii="Gill Sans MT" w:hAnsi="Gill Sans MT" w:cs="Arial"/>
                <w:color w:val="auto"/>
                <w:lang w:eastAsia="en-AU"/>
              </w:rPr>
              <w:t xml:space="preserve"> objectives</w:t>
            </w:r>
            <w:r w:rsidR="001313E5" w:rsidRPr="000B097E">
              <w:rPr>
                <w:rFonts w:ascii="Gill Sans MT" w:hAnsi="Gill Sans MT" w:cs="Arial"/>
                <w:color w:val="auto"/>
                <w:lang w:eastAsia="en-AU"/>
              </w:rPr>
              <w:t>, scope</w:t>
            </w:r>
            <w:r w:rsidR="008D29AE" w:rsidRPr="000B097E">
              <w:rPr>
                <w:rFonts w:ascii="Gill Sans MT" w:hAnsi="Gill Sans MT" w:cs="Arial"/>
                <w:color w:val="auto"/>
                <w:lang w:eastAsia="en-AU"/>
              </w:rPr>
              <w:t xml:space="preserve"> and key </w:t>
            </w:r>
            <w:r w:rsidR="005E6DB5">
              <w:rPr>
                <w:rFonts w:ascii="Gill Sans MT" w:hAnsi="Gill Sans MT" w:cs="Arial"/>
                <w:color w:val="auto"/>
                <w:lang w:eastAsia="en-AU"/>
              </w:rPr>
              <w:t>s</w:t>
            </w:r>
            <w:r w:rsidRPr="000B097E">
              <w:rPr>
                <w:rFonts w:ascii="Gill Sans MT" w:hAnsi="Gill Sans MT" w:cs="Arial"/>
                <w:color w:val="auto"/>
                <w:lang w:eastAsia="en-AU"/>
              </w:rPr>
              <w:t>tudy</w:t>
            </w:r>
            <w:r w:rsidR="008D29AE" w:rsidRPr="000B097E">
              <w:rPr>
                <w:rFonts w:ascii="Gill Sans MT" w:hAnsi="Gill Sans MT" w:cs="Arial"/>
                <w:color w:val="auto"/>
                <w:lang w:eastAsia="en-AU"/>
              </w:rPr>
              <w:t xml:space="preserve"> questions</w:t>
            </w:r>
          </w:p>
          <w:p w14:paraId="2EF6178E" w14:textId="1501199A" w:rsidR="008D29AE" w:rsidRPr="000B097E" w:rsidRDefault="008D29AE" w:rsidP="00E82174">
            <w:pPr>
              <w:numPr>
                <w:ilvl w:val="0"/>
                <w:numId w:val="11"/>
              </w:numPr>
              <w:spacing w:after="0" w:line="240" w:lineRule="auto"/>
              <w:rPr>
                <w:rFonts w:ascii="Gill Sans MT" w:hAnsi="Gill Sans MT" w:cs="Arial"/>
                <w:color w:val="auto"/>
                <w:lang w:eastAsia="en-AU"/>
              </w:rPr>
            </w:pPr>
            <w:r w:rsidRPr="000B097E">
              <w:rPr>
                <w:rFonts w:ascii="Gill Sans MT" w:hAnsi="Gill Sans MT" w:cs="Arial"/>
                <w:color w:val="auto"/>
                <w:lang w:eastAsia="en-AU"/>
              </w:rPr>
              <w:t xml:space="preserve">description of the methodology, </w:t>
            </w:r>
            <w:r w:rsidR="001313E5" w:rsidRPr="000B097E">
              <w:rPr>
                <w:rFonts w:ascii="Gill Sans MT" w:hAnsi="Gill Sans MT" w:cs="Arial"/>
                <w:color w:val="auto"/>
                <w:lang w:eastAsia="en-AU"/>
              </w:rPr>
              <w:t xml:space="preserve">including design, data collection methods, sampling strategy, </w:t>
            </w:r>
            <w:r w:rsidRPr="000B097E">
              <w:rPr>
                <w:rFonts w:ascii="Gill Sans MT" w:hAnsi="Gill Sans MT" w:cs="Arial"/>
                <w:color w:val="auto"/>
                <w:lang w:eastAsia="en-AU"/>
              </w:rPr>
              <w:t xml:space="preserve">data sources, </w:t>
            </w:r>
            <w:r w:rsidR="004A0980" w:rsidRPr="000B097E">
              <w:rPr>
                <w:rFonts w:ascii="Gill Sans MT" w:hAnsi="Gill Sans MT" w:cs="Arial"/>
                <w:color w:val="auto"/>
                <w:lang w:eastAsia="en-AU"/>
              </w:rPr>
              <w:t xml:space="preserve">and </w:t>
            </w:r>
            <w:r w:rsidR="005E6DB5">
              <w:rPr>
                <w:rFonts w:ascii="Gill Sans MT" w:hAnsi="Gill Sans MT" w:cs="Arial"/>
                <w:color w:val="auto"/>
                <w:lang w:eastAsia="en-AU"/>
              </w:rPr>
              <w:t>s</w:t>
            </w:r>
            <w:r w:rsidR="00106D1C" w:rsidRPr="000B097E">
              <w:rPr>
                <w:rFonts w:ascii="Gill Sans MT" w:hAnsi="Gill Sans MT" w:cs="Arial"/>
                <w:color w:val="auto"/>
                <w:lang w:eastAsia="en-AU"/>
              </w:rPr>
              <w:t>tudy</w:t>
            </w:r>
            <w:r w:rsidR="001313E5" w:rsidRPr="000B097E">
              <w:rPr>
                <w:rFonts w:ascii="Gill Sans MT" w:hAnsi="Gill Sans MT" w:cs="Arial"/>
                <w:color w:val="auto"/>
                <w:lang w:eastAsia="en-AU"/>
              </w:rPr>
              <w:t xml:space="preserve"> matrix</w:t>
            </w:r>
            <w:r w:rsidR="004A0980" w:rsidRPr="000B097E">
              <w:rPr>
                <w:rFonts w:ascii="Gill Sans MT" w:hAnsi="Gill Sans MT" w:cs="Arial"/>
                <w:color w:val="auto"/>
                <w:lang w:eastAsia="en-AU"/>
              </w:rPr>
              <w:t xml:space="preserve"> against the key </w:t>
            </w:r>
            <w:r w:rsidR="005E6DB5">
              <w:rPr>
                <w:rFonts w:ascii="Gill Sans MT" w:hAnsi="Gill Sans MT" w:cs="Arial"/>
                <w:color w:val="auto"/>
                <w:lang w:eastAsia="en-AU"/>
              </w:rPr>
              <w:t>s</w:t>
            </w:r>
            <w:r w:rsidR="00106D1C" w:rsidRPr="000B097E">
              <w:rPr>
                <w:rFonts w:ascii="Gill Sans MT" w:hAnsi="Gill Sans MT" w:cs="Arial"/>
                <w:color w:val="auto"/>
                <w:lang w:eastAsia="en-AU"/>
              </w:rPr>
              <w:t>tudy</w:t>
            </w:r>
            <w:r w:rsidR="004A0980" w:rsidRPr="000B097E">
              <w:rPr>
                <w:rFonts w:ascii="Gill Sans MT" w:hAnsi="Gill Sans MT" w:cs="Arial"/>
                <w:color w:val="auto"/>
                <w:lang w:eastAsia="en-AU"/>
              </w:rPr>
              <w:t xml:space="preserve"> questions</w:t>
            </w:r>
          </w:p>
          <w:p w14:paraId="5F50FA22" w14:textId="77777777" w:rsidR="001313E5" w:rsidRPr="000B097E" w:rsidRDefault="001313E5" w:rsidP="00E82174">
            <w:pPr>
              <w:numPr>
                <w:ilvl w:val="0"/>
                <w:numId w:val="11"/>
              </w:numPr>
              <w:spacing w:after="0" w:line="240" w:lineRule="auto"/>
              <w:rPr>
                <w:rFonts w:ascii="Gill Sans MT" w:hAnsi="Gill Sans MT" w:cs="Arial"/>
                <w:color w:val="auto"/>
                <w:lang w:eastAsia="en-AU"/>
              </w:rPr>
            </w:pPr>
            <w:r w:rsidRPr="000B097E">
              <w:rPr>
                <w:rFonts w:ascii="Gill Sans MT" w:hAnsi="Gill Sans MT" w:cs="Arial"/>
                <w:color w:val="auto"/>
                <w:lang w:eastAsia="en-AU"/>
              </w:rPr>
              <w:t>data analysis and reporting plan</w:t>
            </w:r>
          </w:p>
          <w:p w14:paraId="31F281AC" w14:textId="651BBD6E" w:rsidR="008D29AE" w:rsidRPr="000B097E" w:rsidRDefault="008D29AE" w:rsidP="00E82174">
            <w:pPr>
              <w:numPr>
                <w:ilvl w:val="0"/>
                <w:numId w:val="11"/>
              </w:numPr>
              <w:spacing w:after="0" w:line="240" w:lineRule="auto"/>
              <w:rPr>
                <w:rFonts w:ascii="Gill Sans MT" w:hAnsi="Gill Sans MT" w:cs="Arial"/>
                <w:color w:val="auto"/>
                <w:lang w:eastAsia="en-AU"/>
              </w:rPr>
            </w:pPr>
            <w:r w:rsidRPr="000B097E">
              <w:rPr>
                <w:rFonts w:ascii="Gill Sans MT" w:hAnsi="Gill Sans MT" w:cs="Arial"/>
                <w:color w:val="auto"/>
                <w:lang w:eastAsia="en-AU"/>
              </w:rPr>
              <w:t xml:space="preserve">caveats and limitations of </w:t>
            </w:r>
            <w:r w:rsidR="005E6DB5">
              <w:rPr>
                <w:rFonts w:ascii="Gill Sans MT" w:hAnsi="Gill Sans MT" w:cs="Arial"/>
                <w:color w:val="auto"/>
                <w:lang w:eastAsia="en-AU"/>
              </w:rPr>
              <w:t>s</w:t>
            </w:r>
            <w:r w:rsidR="00106D1C" w:rsidRPr="000B097E">
              <w:rPr>
                <w:rFonts w:ascii="Gill Sans MT" w:hAnsi="Gill Sans MT" w:cs="Arial"/>
                <w:color w:val="auto"/>
                <w:lang w:eastAsia="en-AU"/>
              </w:rPr>
              <w:t>tudy</w:t>
            </w:r>
            <w:r w:rsidRPr="000B097E">
              <w:rPr>
                <w:rFonts w:ascii="Gill Sans MT" w:hAnsi="Gill Sans MT" w:cs="Arial"/>
                <w:color w:val="auto"/>
                <w:lang w:eastAsia="en-AU"/>
              </w:rPr>
              <w:t xml:space="preserve"> </w:t>
            </w:r>
          </w:p>
          <w:p w14:paraId="458FB41D" w14:textId="1FE5EB4A" w:rsidR="001313E5" w:rsidRPr="00B45D28" w:rsidRDefault="001313E5" w:rsidP="00E82174">
            <w:pPr>
              <w:numPr>
                <w:ilvl w:val="0"/>
                <w:numId w:val="11"/>
              </w:numPr>
              <w:spacing w:after="0" w:line="240" w:lineRule="auto"/>
              <w:rPr>
                <w:rFonts w:ascii="Gill Sans MT" w:hAnsi="Gill Sans MT" w:cs="Arial"/>
                <w:color w:val="auto"/>
                <w:lang w:eastAsia="en-AU"/>
              </w:rPr>
            </w:pPr>
            <w:r w:rsidRPr="00B45D28">
              <w:rPr>
                <w:rFonts w:ascii="Gill Sans MT" w:hAnsi="Gill Sans MT" w:cs="Arial"/>
                <w:color w:val="auto"/>
                <w:lang w:eastAsia="en-AU"/>
              </w:rPr>
              <w:t>risk</w:t>
            </w:r>
            <w:r w:rsidR="004A0980" w:rsidRPr="00B45D28">
              <w:rPr>
                <w:rFonts w:ascii="Gill Sans MT" w:hAnsi="Gill Sans MT" w:cs="Arial"/>
                <w:color w:val="auto"/>
                <w:lang w:eastAsia="en-AU"/>
              </w:rPr>
              <w:t>s</w:t>
            </w:r>
            <w:r w:rsidRPr="00B45D28">
              <w:rPr>
                <w:rFonts w:ascii="Gill Sans MT" w:hAnsi="Gill Sans MT" w:cs="Arial"/>
                <w:color w:val="auto"/>
                <w:lang w:eastAsia="en-AU"/>
              </w:rPr>
              <w:t xml:space="preserve"> and mitigation plan</w:t>
            </w:r>
          </w:p>
          <w:p w14:paraId="469EC9E9" w14:textId="32F5BE4B" w:rsidR="001313E5" w:rsidRPr="00B45D28" w:rsidRDefault="001313E5" w:rsidP="00E82174">
            <w:pPr>
              <w:numPr>
                <w:ilvl w:val="0"/>
                <w:numId w:val="11"/>
              </w:numPr>
              <w:spacing w:after="0" w:line="240" w:lineRule="auto"/>
              <w:rPr>
                <w:rFonts w:ascii="Gill Sans MT" w:hAnsi="Gill Sans MT" w:cs="Arial"/>
                <w:color w:val="auto"/>
                <w:lang w:eastAsia="en-AU"/>
              </w:rPr>
            </w:pPr>
            <w:r w:rsidRPr="00B45D28">
              <w:rPr>
                <w:rFonts w:ascii="Gill Sans MT" w:hAnsi="Gill Sans MT" w:cs="Arial"/>
                <w:color w:val="auto"/>
                <w:lang w:eastAsia="en-AU"/>
              </w:rPr>
              <w:t>ethical considerations</w:t>
            </w:r>
            <w:r w:rsidR="00F76B78" w:rsidRPr="00B45D28">
              <w:rPr>
                <w:rFonts w:ascii="Gill Sans MT" w:hAnsi="Gill Sans MT" w:cs="Arial"/>
                <w:color w:val="auto"/>
                <w:lang w:eastAsia="en-AU"/>
              </w:rPr>
              <w:t xml:space="preserve"> including details on consent</w:t>
            </w:r>
          </w:p>
          <w:p w14:paraId="404896E5" w14:textId="2A82460C" w:rsidR="001313E5" w:rsidRPr="00B45D28" w:rsidRDefault="001313E5" w:rsidP="00E82174">
            <w:pPr>
              <w:numPr>
                <w:ilvl w:val="0"/>
                <w:numId w:val="11"/>
              </w:numPr>
              <w:spacing w:after="0" w:line="240" w:lineRule="auto"/>
              <w:rPr>
                <w:rFonts w:ascii="Gill Sans MT" w:hAnsi="Gill Sans MT" w:cs="Arial"/>
                <w:color w:val="auto"/>
                <w:lang w:eastAsia="en-AU"/>
              </w:rPr>
            </w:pPr>
            <w:r w:rsidRPr="00B45D28">
              <w:rPr>
                <w:rFonts w:ascii="Gill Sans MT" w:hAnsi="Gill Sans MT" w:cs="Arial"/>
                <w:color w:val="auto"/>
                <w:lang w:eastAsia="en-AU"/>
              </w:rPr>
              <w:t>stakeholder and children communication and engagement plan</w:t>
            </w:r>
          </w:p>
          <w:p w14:paraId="3F656A38" w14:textId="65D2502E" w:rsidR="008D29AE" w:rsidRPr="00B45D28" w:rsidRDefault="008D29AE" w:rsidP="00E82174">
            <w:pPr>
              <w:numPr>
                <w:ilvl w:val="0"/>
                <w:numId w:val="11"/>
              </w:numPr>
              <w:spacing w:after="0" w:line="240" w:lineRule="auto"/>
              <w:rPr>
                <w:rFonts w:ascii="Gill Sans MT" w:hAnsi="Gill Sans MT" w:cs="Arial"/>
                <w:color w:val="auto"/>
                <w:lang w:eastAsia="en-AU"/>
              </w:rPr>
            </w:pPr>
            <w:r w:rsidRPr="00B45D28">
              <w:rPr>
                <w:rFonts w:ascii="Gill Sans MT" w:hAnsi="Gill Sans MT" w:cs="Arial"/>
                <w:color w:val="auto"/>
                <w:lang w:eastAsia="en-AU"/>
              </w:rPr>
              <w:t xml:space="preserve">key deliverables, </w:t>
            </w:r>
            <w:r w:rsidR="004A0980" w:rsidRPr="00B45D28">
              <w:rPr>
                <w:rFonts w:ascii="Gill Sans MT" w:hAnsi="Gill Sans MT" w:cs="Arial"/>
                <w:color w:val="auto"/>
                <w:lang w:eastAsia="en-AU"/>
              </w:rPr>
              <w:t xml:space="preserve">responsibilities, </w:t>
            </w:r>
            <w:r w:rsidRPr="00B45D28">
              <w:rPr>
                <w:rFonts w:ascii="Gill Sans MT" w:hAnsi="Gill Sans MT" w:cs="Arial"/>
                <w:color w:val="auto"/>
                <w:lang w:eastAsia="en-AU"/>
              </w:rPr>
              <w:t xml:space="preserve">and timelines </w:t>
            </w:r>
          </w:p>
          <w:p w14:paraId="39457D5E" w14:textId="2F07F5C0" w:rsidR="008D29AE" w:rsidRPr="00B45D28" w:rsidRDefault="004A0980" w:rsidP="00E82174">
            <w:pPr>
              <w:numPr>
                <w:ilvl w:val="0"/>
                <w:numId w:val="11"/>
              </w:numPr>
              <w:spacing w:after="60" w:line="240" w:lineRule="auto"/>
              <w:rPr>
                <w:rFonts w:ascii="Gill Sans MT" w:hAnsi="Gill Sans MT" w:cs="Arial"/>
                <w:color w:val="auto"/>
                <w:lang w:eastAsia="en-AU"/>
              </w:rPr>
            </w:pPr>
            <w:r w:rsidRPr="00B45D28">
              <w:rPr>
                <w:rFonts w:ascii="Gill Sans MT" w:hAnsi="Gill Sans MT" w:cs="Arial"/>
                <w:color w:val="auto"/>
              </w:rPr>
              <w:t>resource requirements</w:t>
            </w:r>
          </w:p>
          <w:p w14:paraId="159BE9ED" w14:textId="03232C63" w:rsidR="008D29AE" w:rsidRPr="00B45D28" w:rsidRDefault="004A0980" w:rsidP="00BE647A">
            <w:pPr>
              <w:numPr>
                <w:ilvl w:val="0"/>
                <w:numId w:val="11"/>
              </w:numPr>
              <w:spacing w:after="60" w:line="240" w:lineRule="auto"/>
              <w:rPr>
                <w:rFonts w:ascii="Gill Sans MT" w:hAnsi="Gill Sans MT" w:cs="Arial"/>
                <w:color w:val="auto"/>
              </w:rPr>
            </w:pPr>
            <w:r w:rsidRPr="00B45D28">
              <w:rPr>
                <w:rFonts w:ascii="Gill Sans MT" w:hAnsi="Gill Sans MT" w:cs="Arial"/>
                <w:color w:val="auto"/>
                <w:lang w:eastAsia="en-AU"/>
              </w:rPr>
              <w:t xml:space="preserve">data collection tools (in line with </w:t>
            </w:r>
            <w:r w:rsidRPr="000B097E">
              <w:rPr>
                <w:rFonts w:ascii="Gill Sans MT" w:hAnsi="Gill Sans MT" w:cs="Arial"/>
                <w:color w:val="auto"/>
                <w:lang w:eastAsia="en-AU"/>
              </w:rPr>
              <w:t xml:space="preserve">the </w:t>
            </w:r>
            <w:r w:rsidR="000B097E" w:rsidRPr="000B097E">
              <w:rPr>
                <w:rFonts w:ascii="Gill Sans MT" w:hAnsi="Gill Sans MT" w:cs="Arial"/>
                <w:color w:val="auto"/>
                <w:lang w:eastAsia="en-AU"/>
              </w:rPr>
              <w:t>s</w:t>
            </w:r>
            <w:r w:rsidR="00106D1C" w:rsidRPr="000B097E">
              <w:rPr>
                <w:rFonts w:ascii="Gill Sans MT" w:hAnsi="Gill Sans MT" w:cs="Arial"/>
                <w:color w:val="auto"/>
                <w:lang w:eastAsia="en-AU"/>
              </w:rPr>
              <w:t>tudy</w:t>
            </w:r>
            <w:r w:rsidRPr="000B097E">
              <w:rPr>
                <w:rFonts w:ascii="Gill Sans MT" w:hAnsi="Gill Sans MT" w:cs="Arial"/>
                <w:color w:val="auto"/>
                <w:lang w:eastAsia="en-AU"/>
              </w:rPr>
              <w:t xml:space="preserve"> matrix</w:t>
            </w:r>
            <w:r w:rsidRPr="00B45D28">
              <w:rPr>
                <w:rFonts w:ascii="Gill Sans MT" w:hAnsi="Gill Sans MT" w:cs="Arial"/>
                <w:color w:val="auto"/>
                <w:lang w:eastAsia="en-AU"/>
              </w:rPr>
              <w:t xml:space="preserve">) </w:t>
            </w:r>
            <w:r w:rsidR="008D29AE" w:rsidRPr="00B45D28">
              <w:rPr>
                <w:rFonts w:ascii="Gill Sans MT" w:hAnsi="Gill Sans MT" w:cs="Arial"/>
                <w:color w:val="auto"/>
              </w:rPr>
              <w:t>Once the report is finalised and accepted, the evaluator/</w:t>
            </w:r>
            <w:r w:rsidR="008D29AE" w:rsidRPr="000B097E">
              <w:rPr>
                <w:rFonts w:ascii="Gill Sans MT" w:hAnsi="Gill Sans MT" w:cs="Arial"/>
                <w:color w:val="auto"/>
              </w:rPr>
              <w:t xml:space="preserve">researcher </w:t>
            </w:r>
            <w:r w:rsidR="000B097E" w:rsidRPr="000B097E">
              <w:rPr>
                <w:rFonts w:ascii="Gill Sans MT" w:hAnsi="Gill Sans MT" w:cs="Arial"/>
                <w:color w:val="auto"/>
              </w:rPr>
              <w:t>s</w:t>
            </w:r>
            <w:r w:rsidR="00106D1C" w:rsidRPr="000B097E">
              <w:rPr>
                <w:rFonts w:ascii="Gill Sans MT" w:hAnsi="Gill Sans MT" w:cs="Arial"/>
                <w:color w:val="auto"/>
              </w:rPr>
              <w:t>tudy</w:t>
            </w:r>
            <w:r w:rsidR="008D29AE" w:rsidRPr="000B097E">
              <w:rPr>
                <w:rFonts w:ascii="Gill Sans MT" w:hAnsi="Gill Sans MT" w:cs="Arial"/>
                <w:color w:val="auto"/>
              </w:rPr>
              <w:t xml:space="preserve"> team must submit a request for any change in strategy or approach to the </w:t>
            </w:r>
            <w:r w:rsidR="000B097E" w:rsidRPr="000B097E">
              <w:rPr>
                <w:rFonts w:ascii="Gill Sans MT" w:hAnsi="Gill Sans MT" w:cs="Arial"/>
                <w:color w:val="auto"/>
              </w:rPr>
              <w:t>st</w:t>
            </w:r>
            <w:r w:rsidR="00106D1C" w:rsidRPr="000B097E">
              <w:rPr>
                <w:rFonts w:ascii="Gill Sans MT" w:hAnsi="Gill Sans MT" w:cs="Arial"/>
                <w:color w:val="auto"/>
              </w:rPr>
              <w:t>udy</w:t>
            </w:r>
            <w:r w:rsidR="008D29AE" w:rsidRPr="000B097E">
              <w:rPr>
                <w:rFonts w:ascii="Gill Sans MT" w:hAnsi="Gill Sans MT" w:cs="Arial"/>
                <w:color w:val="auto"/>
              </w:rPr>
              <w:t xml:space="preserve"> </w:t>
            </w:r>
            <w:r w:rsidR="008D29AE" w:rsidRPr="00B45D28">
              <w:rPr>
                <w:rFonts w:ascii="Gill Sans MT" w:hAnsi="Gill Sans MT" w:cs="Arial"/>
                <w:color w:val="auto"/>
              </w:rPr>
              <w:t>manager or the steering committee.</w:t>
            </w:r>
          </w:p>
        </w:tc>
        <w:tc>
          <w:tcPr>
            <w:tcW w:w="1636" w:type="dxa"/>
            <w:vAlign w:val="center"/>
          </w:tcPr>
          <w:p w14:paraId="1969F7C6" w14:textId="24740C0E" w:rsidR="008D29AE" w:rsidRPr="00B45D28" w:rsidRDefault="003E4BC7" w:rsidP="00C668C8">
            <w:pPr>
              <w:rPr>
                <w:rFonts w:ascii="Gill Sans MT" w:hAnsi="Gill Sans MT" w:cs="Arial"/>
                <w:lang w:eastAsia="en-AU"/>
              </w:rPr>
            </w:pPr>
            <w:r>
              <w:rPr>
                <w:rFonts w:ascii="Gill Sans MT" w:hAnsi="Gill Sans MT" w:cs="Arial"/>
                <w:lang w:eastAsia="en-AU"/>
              </w:rPr>
              <w:t xml:space="preserve">5 working days </w:t>
            </w:r>
          </w:p>
        </w:tc>
      </w:tr>
      <w:tr w:rsidR="00FD2D78" w:rsidRPr="00B45D28" w14:paraId="42B7FDA5" w14:textId="77777777" w:rsidTr="39582AEB">
        <w:trPr>
          <w:trHeight w:val="706"/>
        </w:trPr>
        <w:tc>
          <w:tcPr>
            <w:tcW w:w="7380" w:type="dxa"/>
            <w:vAlign w:val="center"/>
          </w:tcPr>
          <w:p w14:paraId="3D08EEF2" w14:textId="4C361E77" w:rsidR="00FD2D78" w:rsidRPr="00B45D28" w:rsidRDefault="004A0980" w:rsidP="00C668C8">
            <w:pPr>
              <w:spacing w:after="0"/>
              <w:rPr>
                <w:rFonts w:ascii="Gill Sans MT" w:hAnsi="Gill Sans MT" w:cs="Arial"/>
                <w:b/>
              </w:rPr>
            </w:pPr>
            <w:r w:rsidRPr="00B45D28">
              <w:rPr>
                <w:rFonts w:ascii="Gill Sans MT" w:hAnsi="Gill Sans MT" w:cs="Arial"/>
                <w:b/>
              </w:rPr>
              <w:t>Final d</w:t>
            </w:r>
            <w:r w:rsidR="00FD2D78" w:rsidRPr="00B45D28">
              <w:rPr>
                <w:rFonts w:ascii="Gill Sans MT" w:hAnsi="Gill Sans MT" w:cs="Arial"/>
                <w:b/>
              </w:rPr>
              <w:t>ata collection tool</w:t>
            </w:r>
            <w:r w:rsidR="008D29AE" w:rsidRPr="00B45D28">
              <w:rPr>
                <w:rFonts w:ascii="Gill Sans MT" w:hAnsi="Gill Sans MT" w:cs="Arial"/>
                <w:b/>
              </w:rPr>
              <w:t>s</w:t>
            </w:r>
            <w:r w:rsidR="00FD2D78" w:rsidRPr="00B45D28">
              <w:rPr>
                <w:rFonts w:ascii="Gill Sans MT" w:hAnsi="Gill Sans MT" w:cs="Arial"/>
                <w:b/>
              </w:rPr>
              <w:t xml:space="preserve"> </w:t>
            </w:r>
            <w:r w:rsidRPr="00B45D28">
              <w:rPr>
                <w:rFonts w:ascii="Gill Sans MT" w:hAnsi="Gill Sans MT" w:cs="Arial"/>
                <w:b/>
              </w:rPr>
              <w:t>(in the report language)</w:t>
            </w:r>
            <w:r w:rsidR="00FD2D78" w:rsidRPr="00B45D28">
              <w:rPr>
                <w:rFonts w:ascii="Gill Sans MT" w:hAnsi="Gill Sans MT" w:cs="Arial"/>
                <w:color w:val="0070C0"/>
              </w:rPr>
              <w:t>:</w:t>
            </w:r>
          </w:p>
          <w:p w14:paraId="1AC3922F" w14:textId="77777777" w:rsidR="00FD2D78" w:rsidRPr="00B45D28" w:rsidRDefault="00FD2D78" w:rsidP="00E82174">
            <w:pPr>
              <w:numPr>
                <w:ilvl w:val="0"/>
                <w:numId w:val="13"/>
              </w:numPr>
              <w:spacing w:after="0" w:line="240" w:lineRule="auto"/>
              <w:rPr>
                <w:rFonts w:ascii="Gill Sans MT" w:hAnsi="Gill Sans MT" w:cs="Arial"/>
                <w:lang w:eastAsia="en-AU"/>
              </w:rPr>
            </w:pPr>
            <w:r w:rsidRPr="00B45D28">
              <w:rPr>
                <w:rFonts w:ascii="Gill Sans MT" w:hAnsi="Gill Sans MT" w:cs="Arial"/>
                <w:lang w:eastAsia="en-AU"/>
              </w:rPr>
              <w:t>Survey instrument</w:t>
            </w:r>
          </w:p>
          <w:p w14:paraId="363E521D" w14:textId="778F1138" w:rsidR="00FD2D78" w:rsidRPr="00B45D28" w:rsidRDefault="00FD2D78" w:rsidP="00E82174">
            <w:pPr>
              <w:numPr>
                <w:ilvl w:val="0"/>
                <w:numId w:val="13"/>
              </w:numPr>
              <w:spacing w:after="0" w:line="240" w:lineRule="auto"/>
              <w:rPr>
                <w:rFonts w:ascii="Gill Sans MT" w:hAnsi="Gill Sans MT" w:cs="Arial"/>
                <w:lang w:eastAsia="en-AU"/>
              </w:rPr>
            </w:pPr>
            <w:r w:rsidRPr="00B45D28">
              <w:rPr>
                <w:rFonts w:ascii="Gill Sans MT" w:hAnsi="Gill Sans MT" w:cs="Arial"/>
                <w:lang w:eastAsia="en-AU"/>
              </w:rPr>
              <w:t>Data collection mechanism</w:t>
            </w:r>
          </w:p>
        </w:tc>
        <w:tc>
          <w:tcPr>
            <w:tcW w:w="1636" w:type="dxa"/>
            <w:vAlign w:val="center"/>
          </w:tcPr>
          <w:p w14:paraId="0FE0EB85" w14:textId="3A55188C" w:rsidR="00FD2D78" w:rsidRPr="00B45D28" w:rsidRDefault="003E4BC7" w:rsidP="00C668C8">
            <w:pPr>
              <w:rPr>
                <w:rFonts w:ascii="Gill Sans MT" w:hAnsi="Gill Sans MT" w:cs="Arial"/>
                <w:lang w:eastAsia="en-AU"/>
              </w:rPr>
            </w:pPr>
            <w:r>
              <w:rPr>
                <w:rFonts w:ascii="Gill Sans MT" w:hAnsi="Gill Sans MT" w:cs="Arial"/>
                <w:lang w:eastAsia="en-AU"/>
              </w:rPr>
              <w:t xml:space="preserve">5 working </w:t>
            </w:r>
            <w:r w:rsidR="00470D0C">
              <w:rPr>
                <w:rFonts w:ascii="Gill Sans MT" w:hAnsi="Gill Sans MT" w:cs="Arial"/>
                <w:lang w:eastAsia="en-AU"/>
              </w:rPr>
              <w:t>days</w:t>
            </w:r>
          </w:p>
        </w:tc>
      </w:tr>
      <w:tr w:rsidR="00FD2D78" w:rsidRPr="00B45D28" w14:paraId="2C7F8596" w14:textId="77777777" w:rsidTr="39582AEB">
        <w:trPr>
          <w:trHeight w:val="1978"/>
        </w:trPr>
        <w:tc>
          <w:tcPr>
            <w:tcW w:w="7380" w:type="dxa"/>
            <w:vAlign w:val="center"/>
          </w:tcPr>
          <w:p w14:paraId="278A82DA" w14:textId="4FCB55D0" w:rsidR="00FD2D78" w:rsidRPr="00487964" w:rsidRDefault="00FD2D78" w:rsidP="00C668C8">
            <w:pPr>
              <w:rPr>
                <w:rFonts w:ascii="Gill Sans MT" w:hAnsi="Gill Sans MT" w:cs="Arial"/>
                <w:color w:val="auto"/>
                <w:lang w:eastAsia="en-AU"/>
              </w:rPr>
            </w:pPr>
            <w:r w:rsidRPr="00B45D28">
              <w:rPr>
                <w:rFonts w:ascii="Gill Sans MT" w:hAnsi="Gill Sans MT" w:cs="Arial"/>
                <w:lang w:eastAsia="en-AU"/>
              </w:rPr>
              <w:t xml:space="preserve">An </w:t>
            </w:r>
            <w:r w:rsidR="00CB51F9" w:rsidRPr="004146CB">
              <w:rPr>
                <w:rFonts w:ascii="Gill Sans MT" w:hAnsi="Gill Sans MT" w:cs="Arial"/>
                <w:lang w:eastAsia="en-AU"/>
              </w:rPr>
              <w:t>[</w:t>
            </w:r>
            <w:r w:rsidRPr="004146CB">
              <w:rPr>
                <w:rFonts w:ascii="Gill Sans MT" w:hAnsi="Gill Sans MT" w:cs="Arial"/>
                <w:lang w:eastAsia="en-AU"/>
              </w:rPr>
              <w:t xml:space="preserve">Interim Report </w:t>
            </w:r>
            <w:r w:rsidR="00F05201" w:rsidRPr="004146CB">
              <w:rPr>
                <w:rFonts w:ascii="Gill Sans MT" w:hAnsi="Gill Sans MT" w:cs="Arial"/>
                <w:lang w:eastAsia="en-AU"/>
              </w:rPr>
              <w:t>/ Power Point Presentation</w:t>
            </w:r>
            <w:r w:rsidR="00CB51F9" w:rsidRPr="004146CB">
              <w:rPr>
                <w:rFonts w:ascii="Gill Sans MT" w:hAnsi="Gill Sans MT" w:cs="Arial"/>
                <w:lang w:eastAsia="en-AU"/>
              </w:rPr>
              <w:t>]</w:t>
            </w:r>
            <w:r w:rsidR="00F05201" w:rsidRPr="004146CB">
              <w:rPr>
                <w:rFonts w:ascii="Gill Sans MT" w:hAnsi="Gill Sans MT" w:cs="Arial"/>
                <w:lang w:eastAsia="en-AU"/>
              </w:rPr>
              <w:t xml:space="preserve"> </w:t>
            </w:r>
            <w:r w:rsidRPr="00B45D28">
              <w:rPr>
                <w:rFonts w:ascii="Gill Sans MT" w:hAnsi="Gill Sans MT" w:cs="Arial"/>
                <w:lang w:eastAsia="en-AU"/>
              </w:rPr>
              <w:t xml:space="preserve">including a summary of formative findings from </w:t>
            </w:r>
            <w:r w:rsidRPr="00487964">
              <w:rPr>
                <w:rFonts w:ascii="Gill Sans MT" w:hAnsi="Gill Sans MT" w:cs="Arial"/>
                <w:color w:val="auto"/>
                <w:lang w:eastAsia="en-AU"/>
              </w:rPr>
              <w:t xml:space="preserve">the </w:t>
            </w:r>
            <w:r w:rsidR="00487964" w:rsidRPr="00487964">
              <w:rPr>
                <w:rFonts w:ascii="Gill Sans MT" w:hAnsi="Gill Sans MT" w:cs="Arial"/>
                <w:color w:val="auto"/>
                <w:lang w:eastAsia="en-AU"/>
              </w:rPr>
              <w:t>s</w:t>
            </w:r>
            <w:r w:rsidR="00106D1C" w:rsidRPr="00487964">
              <w:rPr>
                <w:rFonts w:ascii="Gill Sans MT" w:hAnsi="Gill Sans MT" w:cs="Arial"/>
                <w:color w:val="auto"/>
                <w:lang w:eastAsia="en-AU"/>
              </w:rPr>
              <w:t>tudy</w:t>
            </w:r>
            <w:r w:rsidRPr="00487964">
              <w:rPr>
                <w:rFonts w:ascii="Gill Sans MT" w:hAnsi="Gill Sans MT" w:cs="Arial"/>
                <w:color w:val="auto"/>
                <w:lang w:eastAsia="en-AU"/>
              </w:rPr>
              <w:t>. The focus will be on:</w:t>
            </w:r>
          </w:p>
          <w:p w14:paraId="07CAABDB" w14:textId="77777777" w:rsidR="00FD2D78" w:rsidRPr="00487964" w:rsidRDefault="00FD2D78" w:rsidP="00E82174">
            <w:pPr>
              <w:numPr>
                <w:ilvl w:val="0"/>
                <w:numId w:val="14"/>
              </w:numPr>
              <w:spacing w:after="0" w:line="240" w:lineRule="auto"/>
              <w:rPr>
                <w:rFonts w:ascii="Gill Sans MT" w:hAnsi="Gill Sans MT" w:cs="Arial"/>
                <w:color w:val="auto"/>
                <w:lang w:eastAsia="en-AU"/>
              </w:rPr>
            </w:pPr>
            <w:r w:rsidRPr="00487964">
              <w:rPr>
                <w:rFonts w:ascii="Gill Sans MT" w:hAnsi="Gill Sans MT" w:cs="Arial"/>
                <w:color w:val="auto"/>
                <w:lang w:eastAsia="en-AU"/>
              </w:rPr>
              <w:t xml:space="preserve">Summary of interim findings </w:t>
            </w:r>
          </w:p>
          <w:p w14:paraId="052FAF0D" w14:textId="0E607C58" w:rsidR="00FD2D78" w:rsidRPr="00487964" w:rsidRDefault="00FD2D78" w:rsidP="00E82174">
            <w:pPr>
              <w:numPr>
                <w:ilvl w:val="0"/>
                <w:numId w:val="14"/>
              </w:numPr>
              <w:spacing w:after="0" w:line="240" w:lineRule="auto"/>
              <w:rPr>
                <w:rFonts w:ascii="Gill Sans MT" w:hAnsi="Gill Sans MT" w:cs="Arial"/>
                <w:color w:val="auto"/>
                <w:lang w:eastAsia="en-AU"/>
              </w:rPr>
            </w:pPr>
            <w:r w:rsidRPr="00487964">
              <w:rPr>
                <w:rFonts w:ascii="Gill Sans MT" w:hAnsi="Gill Sans MT" w:cs="Arial"/>
                <w:color w:val="auto"/>
                <w:lang w:eastAsia="en-AU"/>
              </w:rPr>
              <w:t>Any emerging program issues or risks (if applicable)</w:t>
            </w:r>
          </w:p>
          <w:p w14:paraId="268EF331" w14:textId="7541E126" w:rsidR="00611F56" w:rsidRPr="00487964" w:rsidRDefault="00611F56" w:rsidP="00E82174">
            <w:pPr>
              <w:numPr>
                <w:ilvl w:val="0"/>
                <w:numId w:val="14"/>
              </w:numPr>
              <w:spacing w:after="0" w:line="240" w:lineRule="auto"/>
              <w:rPr>
                <w:rFonts w:ascii="Gill Sans MT" w:hAnsi="Gill Sans MT" w:cs="Arial"/>
                <w:color w:val="auto"/>
                <w:lang w:eastAsia="en-AU"/>
              </w:rPr>
            </w:pPr>
            <w:r w:rsidRPr="00487964">
              <w:rPr>
                <w:rFonts w:ascii="Gill Sans MT" w:hAnsi="Gill Sans MT" w:cs="Arial"/>
                <w:color w:val="auto"/>
                <w:lang w:eastAsia="en-AU"/>
              </w:rPr>
              <w:t xml:space="preserve">Any changes that have had to be made to the </w:t>
            </w:r>
            <w:r w:rsidR="000B097E" w:rsidRPr="00487964">
              <w:rPr>
                <w:rFonts w:ascii="Gill Sans MT" w:hAnsi="Gill Sans MT" w:cs="Arial"/>
                <w:color w:val="auto"/>
                <w:lang w:eastAsia="en-AU"/>
              </w:rPr>
              <w:t>s</w:t>
            </w:r>
            <w:r w:rsidR="00106D1C" w:rsidRPr="00487964">
              <w:rPr>
                <w:rFonts w:ascii="Gill Sans MT" w:hAnsi="Gill Sans MT" w:cs="Arial"/>
                <w:color w:val="auto"/>
                <w:lang w:eastAsia="en-AU"/>
              </w:rPr>
              <w:t>tudy</w:t>
            </w:r>
            <w:r w:rsidRPr="00487964">
              <w:rPr>
                <w:rFonts w:ascii="Gill Sans MT" w:hAnsi="Gill Sans MT" w:cs="Arial"/>
                <w:color w:val="auto"/>
                <w:lang w:eastAsia="en-AU"/>
              </w:rPr>
              <w:t xml:space="preserve"> design (if applicable)</w:t>
            </w:r>
          </w:p>
          <w:p w14:paraId="115B4BEF" w14:textId="4938D9B0" w:rsidR="00FD2D78" w:rsidRPr="00B45D28" w:rsidRDefault="00FD2D78" w:rsidP="00E82174">
            <w:pPr>
              <w:numPr>
                <w:ilvl w:val="0"/>
                <w:numId w:val="14"/>
              </w:numPr>
              <w:spacing w:after="0" w:line="240" w:lineRule="auto"/>
              <w:rPr>
                <w:rFonts w:ascii="Gill Sans MT" w:hAnsi="Gill Sans MT" w:cs="Arial"/>
                <w:lang w:eastAsia="en-AU"/>
              </w:rPr>
            </w:pPr>
            <w:r w:rsidRPr="00487964">
              <w:rPr>
                <w:rFonts w:ascii="Gill Sans MT" w:hAnsi="Gill Sans MT" w:cs="Arial"/>
                <w:color w:val="auto"/>
                <w:lang w:eastAsia="en-AU"/>
              </w:rPr>
              <w:t xml:space="preserve">Key tasks for the next stage of the </w:t>
            </w:r>
            <w:r w:rsidR="000B097E" w:rsidRPr="00487964">
              <w:rPr>
                <w:rFonts w:ascii="Gill Sans MT" w:hAnsi="Gill Sans MT" w:cs="Arial"/>
                <w:color w:val="auto"/>
                <w:lang w:eastAsia="en-AU"/>
              </w:rPr>
              <w:t>s</w:t>
            </w:r>
            <w:r w:rsidR="00106D1C" w:rsidRPr="00487964">
              <w:rPr>
                <w:rFonts w:ascii="Gill Sans MT" w:hAnsi="Gill Sans MT" w:cs="Arial"/>
                <w:color w:val="auto"/>
                <w:lang w:eastAsia="en-AU"/>
              </w:rPr>
              <w:t>tudy</w:t>
            </w:r>
            <w:r w:rsidRPr="00487964">
              <w:rPr>
                <w:rFonts w:ascii="Gill Sans MT" w:hAnsi="Gill Sans MT" w:cs="Arial"/>
                <w:color w:val="auto"/>
                <w:lang w:eastAsia="en-AU"/>
              </w:rPr>
              <w:t xml:space="preserve"> </w:t>
            </w:r>
            <w:r w:rsidRPr="00B45D28">
              <w:rPr>
                <w:rFonts w:ascii="Gill Sans MT" w:hAnsi="Gill Sans MT" w:cs="Arial"/>
                <w:lang w:eastAsia="en-AU"/>
              </w:rPr>
              <w:t>and any proposed refinements or changes to methodology (if applicable)</w:t>
            </w:r>
          </w:p>
        </w:tc>
        <w:tc>
          <w:tcPr>
            <w:tcW w:w="1636" w:type="dxa"/>
            <w:vAlign w:val="center"/>
          </w:tcPr>
          <w:p w14:paraId="767CCADD" w14:textId="77777777" w:rsidR="00FD2D78" w:rsidRPr="00B45D28" w:rsidRDefault="00FD2D78" w:rsidP="00C668C8">
            <w:pPr>
              <w:rPr>
                <w:rFonts w:ascii="Gill Sans MT" w:hAnsi="Gill Sans MT" w:cs="Arial"/>
                <w:lang w:eastAsia="en-AU"/>
              </w:rPr>
            </w:pPr>
          </w:p>
        </w:tc>
      </w:tr>
      <w:tr w:rsidR="003E4BC7" w:rsidRPr="00B45D28" w14:paraId="055CB884" w14:textId="77777777" w:rsidTr="003E4BC7">
        <w:trPr>
          <w:trHeight w:val="242"/>
        </w:trPr>
        <w:tc>
          <w:tcPr>
            <w:tcW w:w="7380" w:type="dxa"/>
            <w:vAlign w:val="center"/>
          </w:tcPr>
          <w:p w14:paraId="66EBBA88" w14:textId="58099F05" w:rsidR="003E4BC7" w:rsidRPr="00B45D28" w:rsidRDefault="003E4BC7" w:rsidP="00C668C8">
            <w:pPr>
              <w:rPr>
                <w:rFonts w:ascii="Gill Sans MT" w:hAnsi="Gill Sans MT" w:cs="Arial"/>
                <w:lang w:eastAsia="en-AU"/>
              </w:rPr>
            </w:pPr>
            <w:r>
              <w:rPr>
                <w:rFonts w:ascii="Gill Sans MT" w:hAnsi="Gill Sans MT" w:cs="Arial"/>
                <w:color w:val="auto"/>
              </w:rPr>
              <w:t>Obtaining HAC approval</w:t>
            </w:r>
          </w:p>
        </w:tc>
        <w:tc>
          <w:tcPr>
            <w:tcW w:w="1636" w:type="dxa"/>
            <w:vAlign w:val="center"/>
          </w:tcPr>
          <w:p w14:paraId="7C5FE18C" w14:textId="753FB16B" w:rsidR="003E4BC7" w:rsidRPr="00B45D28" w:rsidRDefault="003E4BC7" w:rsidP="00C668C8">
            <w:pPr>
              <w:rPr>
                <w:rFonts w:ascii="Gill Sans MT" w:hAnsi="Gill Sans MT" w:cs="Arial"/>
                <w:lang w:eastAsia="en-AU"/>
              </w:rPr>
            </w:pPr>
            <w:r>
              <w:rPr>
                <w:rFonts w:ascii="Gill Sans MT" w:hAnsi="Gill Sans MT" w:cs="Arial"/>
                <w:lang w:eastAsia="en-AU"/>
              </w:rPr>
              <w:t>10-15 working days</w:t>
            </w:r>
          </w:p>
        </w:tc>
      </w:tr>
      <w:tr w:rsidR="006930C2" w:rsidRPr="00B45D28" w14:paraId="5482F78B" w14:textId="77777777" w:rsidTr="006930C2">
        <w:trPr>
          <w:trHeight w:val="332"/>
        </w:trPr>
        <w:tc>
          <w:tcPr>
            <w:tcW w:w="7380" w:type="dxa"/>
            <w:vAlign w:val="center"/>
          </w:tcPr>
          <w:p w14:paraId="6B96A3A4" w14:textId="0F20F97A" w:rsidR="006930C2" w:rsidRPr="00B45D28" w:rsidRDefault="006930C2" w:rsidP="00C668C8">
            <w:pPr>
              <w:rPr>
                <w:rFonts w:ascii="Gill Sans MT" w:hAnsi="Gill Sans MT" w:cs="Arial"/>
                <w:lang w:eastAsia="en-AU"/>
              </w:rPr>
            </w:pPr>
            <w:r>
              <w:rPr>
                <w:rFonts w:ascii="Gill Sans MT" w:hAnsi="Gill Sans MT" w:cs="Arial"/>
                <w:lang w:eastAsia="en-AU"/>
              </w:rPr>
              <w:t>Data collection process</w:t>
            </w:r>
            <w:r w:rsidR="00226C13">
              <w:rPr>
                <w:rFonts w:ascii="Gill Sans MT" w:hAnsi="Gill Sans MT" w:cs="Arial"/>
                <w:lang w:eastAsia="en-AU"/>
              </w:rPr>
              <w:t xml:space="preserve"> including hiring and training the enumerators </w:t>
            </w:r>
          </w:p>
        </w:tc>
        <w:tc>
          <w:tcPr>
            <w:tcW w:w="1636" w:type="dxa"/>
            <w:vAlign w:val="center"/>
          </w:tcPr>
          <w:p w14:paraId="0D10B1D5" w14:textId="76A711E1" w:rsidR="006930C2" w:rsidRPr="00B45D28" w:rsidRDefault="005D3E0C" w:rsidP="00C668C8">
            <w:pPr>
              <w:rPr>
                <w:rFonts w:ascii="Gill Sans MT" w:hAnsi="Gill Sans MT" w:cs="Arial"/>
                <w:lang w:eastAsia="en-AU"/>
              </w:rPr>
            </w:pPr>
            <w:r>
              <w:rPr>
                <w:rFonts w:ascii="Gill Sans MT" w:hAnsi="Gill Sans MT" w:cs="Arial"/>
                <w:lang w:eastAsia="en-AU"/>
              </w:rPr>
              <w:t>2</w:t>
            </w:r>
            <w:r w:rsidR="00282C7C">
              <w:rPr>
                <w:rFonts w:ascii="Gill Sans MT" w:hAnsi="Gill Sans MT" w:cs="Arial"/>
                <w:lang w:eastAsia="en-AU"/>
              </w:rPr>
              <w:t>0 days</w:t>
            </w:r>
          </w:p>
        </w:tc>
      </w:tr>
      <w:tr w:rsidR="00FD2D78" w:rsidRPr="00B45D28" w14:paraId="28EA84B5" w14:textId="77777777" w:rsidTr="39582AEB">
        <w:tc>
          <w:tcPr>
            <w:tcW w:w="7380" w:type="dxa"/>
            <w:vAlign w:val="center"/>
          </w:tcPr>
          <w:p w14:paraId="3334845D" w14:textId="592ECC14" w:rsidR="00FD2D78" w:rsidRPr="00B45D28" w:rsidRDefault="00141E95" w:rsidP="00C668C8">
            <w:pPr>
              <w:spacing w:after="0"/>
              <w:rPr>
                <w:rFonts w:ascii="Gill Sans MT" w:hAnsi="Gill Sans MT" w:cs="Arial"/>
              </w:rPr>
            </w:pPr>
            <w:r>
              <w:rPr>
                <w:rFonts w:ascii="Gill Sans MT" w:hAnsi="Gill Sans MT" w:cs="Arial"/>
              </w:rPr>
              <w:lastRenderedPageBreak/>
              <w:t xml:space="preserve">A </w:t>
            </w:r>
            <w:r w:rsidR="00106D1C">
              <w:rPr>
                <w:rFonts w:ascii="Gill Sans MT" w:hAnsi="Gill Sans MT" w:cs="Arial"/>
              </w:rPr>
              <w:t>Study</w:t>
            </w:r>
            <w:r w:rsidR="00FD2D78" w:rsidRPr="00B45D28">
              <w:rPr>
                <w:rFonts w:ascii="Gill Sans MT" w:hAnsi="Gill Sans MT" w:cs="Arial"/>
                <w:b/>
              </w:rPr>
              <w:t xml:space="preserve"> Report* </w:t>
            </w:r>
            <w:r w:rsidR="00FD2D78" w:rsidRPr="00B45D28">
              <w:rPr>
                <w:rFonts w:ascii="Gill Sans MT" w:hAnsi="Gill Sans MT" w:cs="Arial"/>
              </w:rPr>
              <w:t>(Draft Version</w:t>
            </w:r>
            <w:r w:rsidR="007E3632">
              <w:rPr>
                <w:rFonts w:ascii="Gill Sans MT" w:hAnsi="Gill Sans MT" w:cs="Arial"/>
              </w:rPr>
              <w:t xml:space="preserve"> – </w:t>
            </w:r>
            <w:hyperlink r:id="rId19" w:history="1">
              <w:r w:rsidR="007E3632" w:rsidRPr="007E3632">
                <w:rPr>
                  <w:rStyle w:val="Hyperlink"/>
                  <w:rFonts w:ascii="Gill Sans MT" w:hAnsi="Gill Sans MT" w:cs="Arial"/>
                </w:rPr>
                <w:t>template available</w:t>
              </w:r>
            </w:hyperlink>
            <w:r w:rsidR="007E3632">
              <w:rPr>
                <w:rFonts w:ascii="Gill Sans MT" w:hAnsi="Gill Sans MT" w:cs="Arial"/>
              </w:rPr>
              <w:t xml:space="preserve"> if useful though external actors may want to use theirs</w:t>
            </w:r>
            <w:r w:rsidR="00FD2D78" w:rsidRPr="00B45D28">
              <w:rPr>
                <w:rFonts w:ascii="Gill Sans MT" w:hAnsi="Gill Sans MT" w:cs="Arial"/>
              </w:rPr>
              <w:t xml:space="preserve">) including the following elements: </w:t>
            </w:r>
          </w:p>
          <w:p w14:paraId="00C6B875" w14:textId="77777777" w:rsidR="00FD2D78" w:rsidRPr="00B45D28" w:rsidRDefault="00FD2D78" w:rsidP="00E82174">
            <w:pPr>
              <w:numPr>
                <w:ilvl w:val="0"/>
                <w:numId w:val="15"/>
              </w:numPr>
              <w:spacing w:after="0" w:line="240" w:lineRule="auto"/>
              <w:rPr>
                <w:rFonts w:ascii="Gill Sans MT" w:hAnsi="Gill Sans MT" w:cs="Arial"/>
              </w:rPr>
            </w:pPr>
            <w:r w:rsidRPr="00B45D28">
              <w:rPr>
                <w:rFonts w:ascii="Gill Sans MT" w:hAnsi="Gill Sans MT" w:cs="Arial"/>
              </w:rPr>
              <w:t>Executive summary</w:t>
            </w:r>
          </w:p>
          <w:p w14:paraId="629F1DB8" w14:textId="249659DD" w:rsidR="00FD2D78" w:rsidRPr="00B45D28" w:rsidRDefault="00FD2D78" w:rsidP="00E82174">
            <w:pPr>
              <w:numPr>
                <w:ilvl w:val="0"/>
                <w:numId w:val="15"/>
              </w:numPr>
              <w:spacing w:after="0" w:line="240" w:lineRule="auto"/>
              <w:rPr>
                <w:rFonts w:ascii="Gill Sans MT" w:hAnsi="Gill Sans MT" w:cs="Arial"/>
              </w:rPr>
            </w:pPr>
            <w:r w:rsidRPr="00B45D28">
              <w:rPr>
                <w:rFonts w:ascii="Gill Sans MT" w:hAnsi="Gill Sans MT" w:cs="Arial"/>
              </w:rPr>
              <w:t xml:space="preserve">Background description of the Program and context relevant to the </w:t>
            </w:r>
            <w:r w:rsidR="00106D1C">
              <w:rPr>
                <w:rFonts w:ascii="Gill Sans MT" w:hAnsi="Gill Sans MT" w:cs="Arial"/>
              </w:rPr>
              <w:t>Study</w:t>
            </w:r>
          </w:p>
          <w:p w14:paraId="0D44050C" w14:textId="1F9799EF" w:rsidR="00FD2D78" w:rsidRPr="00487964" w:rsidRDefault="00FD2D78" w:rsidP="00E82174">
            <w:pPr>
              <w:numPr>
                <w:ilvl w:val="0"/>
                <w:numId w:val="15"/>
              </w:numPr>
              <w:spacing w:after="0" w:line="240" w:lineRule="auto"/>
              <w:rPr>
                <w:rFonts w:ascii="Gill Sans MT" w:hAnsi="Gill Sans MT" w:cs="Arial"/>
                <w:color w:val="auto"/>
              </w:rPr>
            </w:pPr>
            <w:r w:rsidRPr="00B45D28">
              <w:rPr>
                <w:rFonts w:ascii="Gill Sans MT" w:hAnsi="Gill Sans MT" w:cs="Arial"/>
              </w:rPr>
              <w:t xml:space="preserve">Scope and focus of </w:t>
            </w:r>
            <w:r w:rsidRPr="00487964">
              <w:rPr>
                <w:rFonts w:ascii="Gill Sans MT" w:hAnsi="Gill Sans MT" w:cs="Arial"/>
                <w:color w:val="auto"/>
              </w:rPr>
              <w:t xml:space="preserve">the </w:t>
            </w:r>
            <w:r w:rsidR="00487964" w:rsidRPr="00487964">
              <w:rPr>
                <w:rFonts w:ascii="Gill Sans MT" w:hAnsi="Gill Sans MT" w:cs="Arial"/>
                <w:color w:val="auto"/>
              </w:rPr>
              <w:t>s</w:t>
            </w:r>
            <w:r w:rsidR="00106D1C" w:rsidRPr="00487964">
              <w:rPr>
                <w:rFonts w:ascii="Gill Sans MT" w:hAnsi="Gill Sans MT" w:cs="Arial"/>
                <w:color w:val="auto"/>
              </w:rPr>
              <w:t>tudy</w:t>
            </w:r>
          </w:p>
          <w:p w14:paraId="05825D34" w14:textId="36DA11ED" w:rsidR="00FD2D78" w:rsidRPr="00B45D28" w:rsidRDefault="00FD2D78" w:rsidP="00E82174">
            <w:pPr>
              <w:numPr>
                <w:ilvl w:val="0"/>
                <w:numId w:val="15"/>
              </w:numPr>
              <w:spacing w:after="0" w:line="240" w:lineRule="auto"/>
              <w:rPr>
                <w:rFonts w:ascii="Gill Sans MT" w:hAnsi="Gill Sans MT" w:cs="Arial"/>
              </w:rPr>
            </w:pPr>
            <w:r w:rsidRPr="00487964">
              <w:rPr>
                <w:rFonts w:ascii="Gill Sans MT" w:hAnsi="Gill Sans MT" w:cs="Arial"/>
                <w:color w:val="auto"/>
              </w:rPr>
              <w:t xml:space="preserve">Overview of the </w:t>
            </w:r>
            <w:r w:rsidR="00487964" w:rsidRPr="00487964">
              <w:rPr>
                <w:rFonts w:ascii="Gill Sans MT" w:hAnsi="Gill Sans MT" w:cs="Arial"/>
                <w:color w:val="auto"/>
              </w:rPr>
              <w:t>s</w:t>
            </w:r>
            <w:r w:rsidR="00106D1C" w:rsidRPr="00487964">
              <w:rPr>
                <w:rFonts w:ascii="Gill Sans MT" w:hAnsi="Gill Sans MT" w:cs="Arial"/>
                <w:color w:val="auto"/>
              </w:rPr>
              <w:t>tudy</w:t>
            </w:r>
            <w:r w:rsidRPr="00487964">
              <w:rPr>
                <w:rFonts w:ascii="Gill Sans MT" w:hAnsi="Gill Sans MT" w:cs="Arial"/>
                <w:color w:val="auto"/>
              </w:rPr>
              <w:t xml:space="preserve"> methodology </w:t>
            </w:r>
            <w:r w:rsidRPr="00B45D28">
              <w:rPr>
                <w:rFonts w:ascii="Gill Sans MT" w:hAnsi="Gill Sans MT" w:cs="Arial"/>
              </w:rPr>
              <w:t xml:space="preserve">and data collection methods, including </w:t>
            </w:r>
            <w:r w:rsidR="00141E95">
              <w:rPr>
                <w:rFonts w:ascii="Gill Sans MT" w:hAnsi="Gill Sans MT" w:cs="Arial"/>
              </w:rPr>
              <w:t xml:space="preserve">a </w:t>
            </w:r>
            <w:r w:rsidR="00106D1C">
              <w:rPr>
                <w:rFonts w:ascii="Gill Sans MT" w:hAnsi="Gill Sans MT" w:cs="Arial"/>
              </w:rPr>
              <w:t>Study</w:t>
            </w:r>
            <w:r w:rsidRPr="00676E00">
              <w:rPr>
                <w:rFonts w:ascii="Gill Sans MT" w:hAnsi="Gill Sans MT" w:cs="Arial"/>
                <w:color w:val="0070C0"/>
              </w:rPr>
              <w:t xml:space="preserve"> </w:t>
            </w:r>
            <w:r w:rsidRPr="00B45D28">
              <w:rPr>
                <w:rFonts w:ascii="Gill Sans MT" w:hAnsi="Gill Sans MT" w:cs="Arial"/>
              </w:rPr>
              <w:t>matrix</w:t>
            </w:r>
          </w:p>
          <w:p w14:paraId="753E3E13" w14:textId="508D109D" w:rsidR="00FD2D78" w:rsidRPr="00B45D28" w:rsidRDefault="00FD2D78" w:rsidP="00E82174">
            <w:pPr>
              <w:numPr>
                <w:ilvl w:val="0"/>
                <w:numId w:val="15"/>
              </w:numPr>
              <w:spacing w:after="0" w:line="240" w:lineRule="auto"/>
              <w:rPr>
                <w:rFonts w:ascii="Gill Sans MT" w:hAnsi="Gill Sans MT" w:cs="Arial"/>
              </w:rPr>
            </w:pPr>
            <w:r w:rsidRPr="00B45D28">
              <w:rPr>
                <w:rFonts w:ascii="Gill Sans MT" w:hAnsi="Gill Sans MT" w:cs="Arial"/>
              </w:rPr>
              <w:t xml:space="preserve">Findings aligned to each of the key </w:t>
            </w:r>
            <w:r w:rsidR="00106D1C">
              <w:rPr>
                <w:rFonts w:ascii="Gill Sans MT" w:hAnsi="Gill Sans MT" w:cs="Arial"/>
              </w:rPr>
              <w:t>Study</w:t>
            </w:r>
            <w:r w:rsidRPr="00B45D28">
              <w:rPr>
                <w:rFonts w:ascii="Gill Sans MT" w:hAnsi="Gill Sans MT" w:cs="Arial"/>
              </w:rPr>
              <w:t xml:space="preserve"> questions</w:t>
            </w:r>
          </w:p>
          <w:p w14:paraId="6FE042DB" w14:textId="77777777" w:rsidR="00FD2D78" w:rsidRPr="00B45D28" w:rsidRDefault="00FD2D78" w:rsidP="00E82174">
            <w:pPr>
              <w:numPr>
                <w:ilvl w:val="0"/>
                <w:numId w:val="15"/>
              </w:numPr>
              <w:spacing w:after="0" w:line="240" w:lineRule="auto"/>
              <w:rPr>
                <w:rFonts w:ascii="Gill Sans MT" w:hAnsi="Gill Sans MT" w:cs="Arial"/>
              </w:rPr>
            </w:pPr>
            <w:r w:rsidRPr="00B45D28">
              <w:rPr>
                <w:rFonts w:ascii="Gill Sans MT" w:hAnsi="Gill Sans MT" w:cs="Arial"/>
              </w:rPr>
              <w:t xml:space="preserve">Specific caveats or methodological limitations of the evaluation </w:t>
            </w:r>
          </w:p>
          <w:p w14:paraId="0971B164" w14:textId="77777777" w:rsidR="00FD2D78" w:rsidRPr="00B45D28" w:rsidRDefault="00FD2D78" w:rsidP="00E82174">
            <w:pPr>
              <w:numPr>
                <w:ilvl w:val="0"/>
                <w:numId w:val="15"/>
              </w:numPr>
              <w:spacing w:after="0" w:line="240" w:lineRule="auto"/>
              <w:rPr>
                <w:rFonts w:ascii="Gill Sans MT" w:hAnsi="Gill Sans MT" w:cs="Arial"/>
              </w:rPr>
            </w:pPr>
            <w:r w:rsidRPr="00B45D28">
              <w:rPr>
                <w:rFonts w:ascii="Gill Sans MT" w:hAnsi="Gill Sans MT" w:cs="Arial"/>
              </w:rPr>
              <w:t>Conclusions outlining implications of the findings or learnings</w:t>
            </w:r>
          </w:p>
          <w:p w14:paraId="69AEF71B" w14:textId="77777777" w:rsidR="00FD2D78" w:rsidRPr="00B45D28" w:rsidRDefault="00FD2D78" w:rsidP="00E82174">
            <w:pPr>
              <w:numPr>
                <w:ilvl w:val="0"/>
                <w:numId w:val="15"/>
              </w:numPr>
              <w:spacing w:after="0" w:line="240" w:lineRule="auto"/>
              <w:rPr>
                <w:rFonts w:ascii="Gill Sans MT" w:hAnsi="Gill Sans MT" w:cs="Arial"/>
              </w:rPr>
            </w:pPr>
            <w:r w:rsidRPr="00B45D28">
              <w:rPr>
                <w:rFonts w:ascii="Gill Sans MT" w:hAnsi="Gill Sans MT" w:cs="Arial"/>
              </w:rPr>
              <w:t>Recommendations</w:t>
            </w:r>
          </w:p>
          <w:p w14:paraId="784AC655" w14:textId="26FB2F92" w:rsidR="00FD2D78" w:rsidRPr="00B45D28" w:rsidRDefault="00FD2D78" w:rsidP="00E82174">
            <w:pPr>
              <w:numPr>
                <w:ilvl w:val="0"/>
                <w:numId w:val="3"/>
              </w:numPr>
              <w:spacing w:after="0" w:line="240" w:lineRule="auto"/>
              <w:rPr>
                <w:rFonts w:ascii="Gill Sans MT" w:hAnsi="Gill Sans MT" w:cstheme="minorHAnsi"/>
              </w:rPr>
            </w:pPr>
            <w:r w:rsidRPr="00B45D28">
              <w:rPr>
                <w:rFonts w:ascii="Gill Sans MT" w:hAnsi="Gill Sans MT" w:cstheme="minorHAnsi"/>
              </w:rPr>
              <w:t xml:space="preserve">Annexes </w:t>
            </w:r>
            <w:r w:rsidR="00C853E7" w:rsidRPr="00B45D28">
              <w:rPr>
                <w:rFonts w:ascii="Gill Sans MT" w:hAnsi="Gill Sans MT" w:cstheme="minorHAnsi"/>
              </w:rPr>
              <w:t xml:space="preserve">(Project </w:t>
            </w:r>
            <w:proofErr w:type="spellStart"/>
            <w:r w:rsidR="00C853E7" w:rsidRPr="00B45D28">
              <w:rPr>
                <w:rFonts w:ascii="Gill Sans MT" w:hAnsi="Gill Sans MT" w:cstheme="minorHAnsi"/>
              </w:rPr>
              <w:t>logframe</w:t>
            </w:r>
            <w:proofErr w:type="spellEnd"/>
            <w:r w:rsidR="00C853E7" w:rsidRPr="00487964">
              <w:rPr>
                <w:rFonts w:ascii="Gill Sans MT" w:hAnsi="Gill Sans MT" w:cstheme="minorHAnsi"/>
                <w:color w:val="auto"/>
              </w:rPr>
              <w:t xml:space="preserve">, </w:t>
            </w:r>
            <w:r w:rsidR="00487964" w:rsidRPr="00487964">
              <w:rPr>
                <w:rFonts w:ascii="Gill Sans MT" w:hAnsi="Gill Sans MT" w:cstheme="minorHAnsi"/>
                <w:color w:val="auto"/>
              </w:rPr>
              <w:t>s</w:t>
            </w:r>
            <w:r w:rsidR="00106D1C" w:rsidRPr="00487964">
              <w:rPr>
                <w:rFonts w:ascii="Gill Sans MT" w:hAnsi="Gill Sans MT" w:cstheme="minorHAnsi"/>
                <w:color w:val="auto"/>
              </w:rPr>
              <w:t>tudy</w:t>
            </w:r>
            <w:r w:rsidR="00C039E0" w:rsidRPr="00487964">
              <w:rPr>
                <w:rFonts w:ascii="Gill Sans MT" w:hAnsi="Gill Sans MT" w:cstheme="minorHAnsi"/>
                <w:color w:val="auto"/>
              </w:rPr>
              <w:t xml:space="preserve"> </w:t>
            </w:r>
            <w:proofErr w:type="spellStart"/>
            <w:r w:rsidR="00C039E0" w:rsidRPr="00487964">
              <w:rPr>
                <w:rFonts w:ascii="Gill Sans MT" w:hAnsi="Gill Sans MT" w:cstheme="minorHAnsi"/>
                <w:color w:val="auto"/>
              </w:rPr>
              <w:t>To</w:t>
            </w:r>
            <w:r w:rsidRPr="00487964">
              <w:rPr>
                <w:rFonts w:ascii="Gill Sans MT" w:hAnsi="Gill Sans MT" w:cstheme="minorHAnsi"/>
                <w:color w:val="auto"/>
              </w:rPr>
              <w:t>R</w:t>
            </w:r>
            <w:proofErr w:type="spellEnd"/>
            <w:r w:rsidRPr="00487964">
              <w:rPr>
                <w:rFonts w:ascii="Gill Sans MT" w:hAnsi="Gill Sans MT" w:cstheme="minorHAnsi"/>
                <w:color w:val="auto"/>
              </w:rPr>
              <w:t xml:space="preserve">, Inception </w:t>
            </w:r>
            <w:r w:rsidRPr="00B45D28">
              <w:rPr>
                <w:rFonts w:ascii="Gill Sans MT" w:hAnsi="Gill Sans MT" w:cstheme="minorHAnsi"/>
              </w:rPr>
              <w:t xml:space="preserve">Report, </w:t>
            </w:r>
            <w:r w:rsidR="00106D1C">
              <w:rPr>
                <w:rFonts w:ascii="Gill Sans MT" w:hAnsi="Gill Sans MT" w:cstheme="minorHAnsi"/>
              </w:rPr>
              <w:t>Study</w:t>
            </w:r>
            <w:r w:rsidRPr="00B45D28">
              <w:rPr>
                <w:rFonts w:ascii="Gill Sans MT" w:hAnsi="Gill Sans MT" w:cstheme="minorHAnsi"/>
              </w:rPr>
              <w:t xml:space="preserve"> schedule, List of people involved)</w:t>
            </w:r>
          </w:p>
          <w:p w14:paraId="67A7B0EC" w14:textId="1EC59987" w:rsidR="00FD2D78" w:rsidRPr="00B45D28" w:rsidRDefault="00FD2D78" w:rsidP="00C668C8">
            <w:pPr>
              <w:rPr>
                <w:rFonts w:ascii="Gill Sans MT" w:hAnsi="Gill Sans MT" w:cs="Arial"/>
                <w:lang w:eastAsia="en-AU"/>
              </w:rPr>
            </w:pPr>
            <w:r w:rsidRPr="00B45D28">
              <w:rPr>
                <w:rFonts w:ascii="Gill Sans MT" w:hAnsi="Gill Sans MT" w:cs="Arial"/>
              </w:rPr>
              <w:t xml:space="preserve">A consolidated set of feedback from key stakeholders will be provided by Save The Children within </w:t>
            </w:r>
            <w:r w:rsidR="003750DC">
              <w:rPr>
                <w:rFonts w:ascii="Gill Sans MT" w:hAnsi="Gill Sans MT" w:cs="Arial"/>
              </w:rPr>
              <w:t xml:space="preserve">1 </w:t>
            </w:r>
            <w:r w:rsidRPr="00B45D28">
              <w:rPr>
                <w:rFonts w:ascii="Gill Sans MT" w:hAnsi="Gill Sans MT" w:cs="Arial"/>
              </w:rPr>
              <w:t>week of the submission of the draft report.</w:t>
            </w:r>
          </w:p>
        </w:tc>
        <w:tc>
          <w:tcPr>
            <w:tcW w:w="1636" w:type="dxa"/>
            <w:vAlign w:val="center"/>
          </w:tcPr>
          <w:p w14:paraId="273B4C4A" w14:textId="0B8C2D70" w:rsidR="00FD2D78" w:rsidRPr="00B45D28" w:rsidRDefault="005D3E0C" w:rsidP="00C668C8">
            <w:pPr>
              <w:rPr>
                <w:rFonts w:ascii="Gill Sans MT" w:hAnsi="Gill Sans MT" w:cs="Arial"/>
                <w:lang w:eastAsia="en-AU"/>
              </w:rPr>
            </w:pPr>
            <w:r>
              <w:rPr>
                <w:rFonts w:ascii="Gill Sans MT" w:hAnsi="Gill Sans MT" w:cs="Arial"/>
                <w:lang w:eastAsia="en-AU"/>
              </w:rPr>
              <w:t>1</w:t>
            </w:r>
            <w:r w:rsidR="00304D0B">
              <w:rPr>
                <w:rFonts w:ascii="Gill Sans MT" w:hAnsi="Gill Sans MT" w:cs="Arial"/>
                <w:lang w:eastAsia="en-AU"/>
              </w:rPr>
              <w:t xml:space="preserve">0 days </w:t>
            </w:r>
          </w:p>
        </w:tc>
      </w:tr>
      <w:tr w:rsidR="00FD2D78" w:rsidRPr="00B45D28" w14:paraId="5381C5DC" w14:textId="77777777" w:rsidTr="39582AEB">
        <w:tc>
          <w:tcPr>
            <w:tcW w:w="7380" w:type="dxa"/>
            <w:vAlign w:val="center"/>
          </w:tcPr>
          <w:p w14:paraId="6CD59C3F" w14:textId="3C1A1033" w:rsidR="00FD2D78" w:rsidRPr="00B45D28" w:rsidRDefault="00FD2D78" w:rsidP="00C668C8">
            <w:pPr>
              <w:spacing w:before="120"/>
              <w:rPr>
                <w:rFonts w:ascii="Gill Sans MT" w:hAnsi="Gill Sans MT" w:cs="Arial"/>
              </w:rPr>
            </w:pPr>
            <w:r w:rsidRPr="00B45D28">
              <w:rPr>
                <w:rFonts w:ascii="Gill Sans MT" w:hAnsi="Gill Sans MT" w:cs="Arial"/>
                <w:b/>
              </w:rPr>
              <w:t xml:space="preserve">Final </w:t>
            </w:r>
            <w:r w:rsidR="00106D1C">
              <w:rPr>
                <w:rFonts w:ascii="Gill Sans MT" w:hAnsi="Gill Sans MT" w:cs="Arial"/>
                <w:b/>
              </w:rPr>
              <w:t>Study</w:t>
            </w:r>
            <w:r w:rsidRPr="00B45D28">
              <w:rPr>
                <w:rFonts w:ascii="Gill Sans MT" w:hAnsi="Gill Sans MT" w:cs="Arial"/>
                <w:b/>
              </w:rPr>
              <w:t xml:space="preserve"> Report*</w:t>
            </w:r>
            <w:r w:rsidRPr="00B45D28">
              <w:rPr>
                <w:rFonts w:ascii="Gill Sans MT" w:hAnsi="Gill Sans MT" w:cs="Arial"/>
              </w:rPr>
              <w:t xml:space="preserve"> incorporating fee</w:t>
            </w:r>
            <w:r w:rsidR="00487964">
              <w:rPr>
                <w:rFonts w:ascii="Gill Sans MT" w:hAnsi="Gill Sans MT" w:cs="Arial"/>
              </w:rPr>
              <w:t>dback from consultation on the D</w:t>
            </w:r>
            <w:r w:rsidRPr="00B45D28">
              <w:rPr>
                <w:rFonts w:ascii="Gill Sans MT" w:hAnsi="Gill Sans MT" w:cs="Arial"/>
              </w:rPr>
              <w:t xml:space="preserve">raft </w:t>
            </w:r>
            <w:r w:rsidR="00106D1C" w:rsidRPr="00487964">
              <w:rPr>
                <w:rFonts w:ascii="Gill Sans MT" w:hAnsi="Gill Sans MT" w:cs="Arial"/>
                <w:color w:val="auto"/>
              </w:rPr>
              <w:t>Study</w:t>
            </w:r>
            <w:r w:rsidRPr="00487964">
              <w:rPr>
                <w:rFonts w:ascii="Gill Sans MT" w:hAnsi="Gill Sans MT" w:cs="Arial"/>
                <w:color w:val="auto"/>
              </w:rPr>
              <w:t xml:space="preserve"> Report</w:t>
            </w:r>
          </w:p>
        </w:tc>
        <w:tc>
          <w:tcPr>
            <w:tcW w:w="1636" w:type="dxa"/>
            <w:vAlign w:val="center"/>
          </w:tcPr>
          <w:p w14:paraId="59D82149" w14:textId="125A6176" w:rsidR="00FD2D78" w:rsidRPr="00B45D28" w:rsidRDefault="00B05F5C" w:rsidP="00C668C8">
            <w:pPr>
              <w:rPr>
                <w:rFonts w:ascii="Gill Sans MT" w:hAnsi="Gill Sans MT" w:cs="Arial"/>
                <w:lang w:eastAsia="en-AU"/>
              </w:rPr>
            </w:pPr>
            <w:r>
              <w:rPr>
                <w:rFonts w:ascii="Gill Sans MT" w:hAnsi="Gill Sans MT" w:cs="Arial"/>
                <w:lang w:eastAsia="en-AU"/>
              </w:rPr>
              <w:t>5</w:t>
            </w:r>
            <w:r w:rsidR="00462BD8">
              <w:rPr>
                <w:rFonts w:ascii="Gill Sans MT" w:hAnsi="Gill Sans MT" w:cs="Arial"/>
                <w:lang w:eastAsia="en-AU"/>
              </w:rPr>
              <w:t xml:space="preserve"> days</w:t>
            </w:r>
          </w:p>
        </w:tc>
      </w:tr>
      <w:tr w:rsidR="00FD2D78" w:rsidRPr="00B45D28" w14:paraId="2F73DB0D" w14:textId="77777777" w:rsidTr="39582AEB">
        <w:tc>
          <w:tcPr>
            <w:tcW w:w="7380" w:type="dxa"/>
            <w:vAlign w:val="center"/>
          </w:tcPr>
          <w:p w14:paraId="349068AE" w14:textId="77777777" w:rsidR="00FD2D78" w:rsidRPr="00B45D28" w:rsidRDefault="00FD2D78" w:rsidP="00C668C8">
            <w:pPr>
              <w:spacing w:before="120"/>
              <w:rPr>
                <w:rFonts w:ascii="Gill Sans MT" w:hAnsi="Gill Sans MT" w:cs="Arial"/>
                <w:b/>
              </w:rPr>
            </w:pPr>
            <w:r w:rsidRPr="00B45D28">
              <w:rPr>
                <w:rFonts w:ascii="Gill Sans MT" w:hAnsi="Gill Sans MT" w:cs="Arial"/>
                <w:b/>
              </w:rPr>
              <w:t>Knowledge translation materials:</w:t>
            </w:r>
          </w:p>
          <w:p w14:paraId="230CBA4C" w14:textId="5759C26B" w:rsidR="00FD2D78" w:rsidRPr="00B45D28" w:rsidRDefault="00FD2D78" w:rsidP="00E82174">
            <w:pPr>
              <w:numPr>
                <w:ilvl w:val="0"/>
                <w:numId w:val="3"/>
              </w:numPr>
              <w:spacing w:after="0" w:line="240" w:lineRule="auto"/>
              <w:rPr>
                <w:rFonts w:ascii="Gill Sans MT" w:hAnsi="Gill Sans MT" w:cs="Arial"/>
                <w:b/>
              </w:rPr>
            </w:pPr>
            <w:r w:rsidRPr="00B45D28">
              <w:rPr>
                <w:rFonts w:ascii="Gill Sans MT" w:hAnsi="Gill Sans MT" w:cs="Arial"/>
              </w:rPr>
              <w:t xml:space="preserve">PowerPoint presentation of </w:t>
            </w:r>
            <w:r w:rsidR="00106D1C">
              <w:rPr>
                <w:rFonts w:ascii="Gill Sans MT" w:hAnsi="Gill Sans MT" w:cs="Arial"/>
              </w:rPr>
              <w:t>Study</w:t>
            </w:r>
            <w:r w:rsidRPr="00B45D28">
              <w:rPr>
                <w:rFonts w:ascii="Gill Sans MT" w:hAnsi="Gill Sans MT" w:cs="Arial"/>
              </w:rPr>
              <w:t xml:space="preserve"> findings</w:t>
            </w:r>
          </w:p>
          <w:p w14:paraId="3A53BC58" w14:textId="77777777" w:rsidR="00FD2D78" w:rsidRPr="00B45D28" w:rsidRDefault="00FD2D78" w:rsidP="00E82174">
            <w:pPr>
              <w:numPr>
                <w:ilvl w:val="0"/>
                <w:numId w:val="3"/>
              </w:numPr>
              <w:spacing w:after="0" w:line="240" w:lineRule="auto"/>
              <w:rPr>
                <w:rFonts w:ascii="Gill Sans MT" w:hAnsi="Gill Sans MT" w:cs="Arial"/>
              </w:rPr>
            </w:pPr>
            <w:r w:rsidRPr="00B45D28">
              <w:rPr>
                <w:rFonts w:ascii="Gill Sans MT" w:hAnsi="Gill Sans MT" w:cs="Arial"/>
              </w:rPr>
              <w:t>Evidence to Action Brief**</w:t>
            </w:r>
          </w:p>
        </w:tc>
        <w:tc>
          <w:tcPr>
            <w:tcW w:w="1636" w:type="dxa"/>
            <w:vAlign w:val="center"/>
          </w:tcPr>
          <w:p w14:paraId="396D416E" w14:textId="6F20CE8B" w:rsidR="00FD2D78" w:rsidRPr="00B45D28" w:rsidRDefault="00F02707" w:rsidP="00C668C8">
            <w:pPr>
              <w:rPr>
                <w:rFonts w:ascii="Gill Sans MT" w:hAnsi="Gill Sans MT" w:cs="Arial"/>
                <w:lang w:eastAsia="en-AU"/>
              </w:rPr>
            </w:pPr>
            <w:r>
              <w:rPr>
                <w:rFonts w:ascii="Gill Sans MT" w:hAnsi="Gill Sans MT" w:cs="Arial"/>
                <w:lang w:eastAsia="en-AU"/>
              </w:rPr>
              <w:t>1 days</w:t>
            </w:r>
          </w:p>
        </w:tc>
      </w:tr>
      <w:bookmarkEnd w:id="18"/>
    </w:tbl>
    <w:p w14:paraId="7B85D882" w14:textId="77777777" w:rsidR="00FD2D78" w:rsidRPr="00B45D28" w:rsidRDefault="00FD2D78" w:rsidP="00765501">
      <w:pPr>
        <w:rPr>
          <w:rFonts w:ascii="Gill Sans MT" w:hAnsi="Gill Sans MT" w:cstheme="minorHAnsi"/>
          <w:color w:val="0070C0"/>
        </w:rPr>
      </w:pPr>
    </w:p>
    <w:p w14:paraId="3D48C682" w14:textId="25FF686D" w:rsidR="00E04AEB" w:rsidRPr="003A5A8B" w:rsidRDefault="00106D1C" w:rsidP="003A5A8B">
      <w:pPr>
        <w:pStyle w:val="Heading1"/>
      </w:pPr>
      <w:bookmarkStart w:id="19" w:name="_Toc218675604"/>
      <w:r>
        <w:t>Study</w:t>
      </w:r>
      <w:r w:rsidR="00310AD4" w:rsidRPr="00B45D28">
        <w:t xml:space="preserve"> </w:t>
      </w:r>
      <w:r w:rsidR="00B10D8F" w:rsidRPr="00B45D28">
        <w:t>T</w:t>
      </w:r>
      <w:r w:rsidR="00310AD4" w:rsidRPr="00B45D28">
        <w:t xml:space="preserve">eam </w:t>
      </w:r>
      <w:r w:rsidR="001758DB" w:rsidRPr="00B45D28">
        <w:t>and Selection Criteria</w:t>
      </w:r>
      <w:bookmarkEnd w:id="19"/>
    </w:p>
    <w:p w14:paraId="2BF436EE" w14:textId="77777777" w:rsidR="00E04AEB" w:rsidRPr="00E25FB8" w:rsidRDefault="00E04AEB" w:rsidP="00E04AEB">
      <w:pPr>
        <w:spacing w:after="0" w:line="240" w:lineRule="auto"/>
        <w:jc w:val="both"/>
        <w:rPr>
          <w:rFonts w:ascii="Gill Sans MT" w:eastAsia="Times New Roman" w:hAnsi="Gill Sans MT" w:cstheme="majorHAnsi"/>
          <w:b/>
        </w:rPr>
      </w:pPr>
      <w:r w:rsidRPr="00E25FB8">
        <w:rPr>
          <w:rFonts w:ascii="Gill Sans MT" w:eastAsia="Times New Roman" w:hAnsi="Gill Sans MT" w:cstheme="majorHAnsi"/>
          <w:b/>
        </w:rPr>
        <w:t>Code of conduct</w:t>
      </w:r>
    </w:p>
    <w:p w14:paraId="52EC09CC" w14:textId="77777777" w:rsidR="00E04AEB" w:rsidRPr="00E25FB8" w:rsidRDefault="00E04AEB" w:rsidP="00E04AEB">
      <w:pPr>
        <w:spacing w:after="0" w:line="240" w:lineRule="auto"/>
        <w:jc w:val="both"/>
        <w:rPr>
          <w:rFonts w:ascii="Gill Sans MT" w:eastAsia="Times New Roman" w:hAnsi="Gill Sans MT" w:cstheme="majorHAnsi"/>
        </w:rPr>
      </w:pPr>
      <w:r w:rsidRPr="00E25FB8">
        <w:rPr>
          <w:rFonts w:ascii="Gill Sans MT" w:eastAsia="Times New Roman" w:hAnsi="Gill Sans MT" w:cstheme="majorHAnsi"/>
        </w:rPr>
        <w:t>Save the Children’s work is based on deeply held values and principles of child safeguarding, and it is essential that our commitment to children’s rights and humanitarian principles is supported and demonstrated by all members of staff and other people working for and with Save the Children. Save the Children’s Code of Conduct sets out the standards which all staff members must adhere to, and the consultant is bound to sign and abide to the Save the Children’s Code of Conduct.</w:t>
      </w:r>
    </w:p>
    <w:p w14:paraId="4440BFEF" w14:textId="77777777" w:rsidR="00E04AEB" w:rsidRPr="00E25FB8" w:rsidRDefault="00E04AEB" w:rsidP="00E04AEB">
      <w:pPr>
        <w:spacing w:after="0" w:line="240" w:lineRule="auto"/>
        <w:jc w:val="both"/>
        <w:rPr>
          <w:rFonts w:ascii="Gill Sans MT" w:eastAsia="Times New Roman" w:hAnsi="Gill Sans MT" w:cstheme="majorHAnsi"/>
        </w:rPr>
      </w:pPr>
    </w:p>
    <w:p w14:paraId="03101217" w14:textId="77777777" w:rsidR="00E04AEB" w:rsidRPr="00E25FB8" w:rsidRDefault="00E04AEB" w:rsidP="00E04AEB">
      <w:pPr>
        <w:spacing w:after="0" w:line="240" w:lineRule="auto"/>
        <w:jc w:val="both"/>
        <w:rPr>
          <w:rFonts w:ascii="Gill Sans MT" w:eastAsia="Times New Roman" w:hAnsi="Gill Sans MT" w:cstheme="majorHAnsi"/>
        </w:rPr>
      </w:pPr>
      <w:r w:rsidRPr="00E25FB8">
        <w:rPr>
          <w:rFonts w:ascii="Gill Sans MT" w:eastAsia="Times New Roman" w:hAnsi="Gill Sans MT" w:cstheme="majorHAnsi"/>
        </w:rPr>
        <w:t>A contract will be signed by the consultant before commencement of the action. The contract will detail terms and conditions of service, aspects on inputs and deliverables. The Consultant will be expected to treat as private and confidential any information disclosed to her/him or with which she/he may come into contact during her/his service. The Consultant will not therefore disclose the same or any particulars thereof to any third party or publish it in any paper without the prior written consent of Save the Children. Any sensitive information (particularly concerning individual children) should be treated as confidential. An agreement with a consultant will be rendered void if Save the Children discovers any corrupt activities have taken place either during the sourcing, preparation and implementation of the consultancy agreement.</w:t>
      </w:r>
    </w:p>
    <w:p w14:paraId="1A929CCD" w14:textId="77777777" w:rsidR="00E04AEB" w:rsidRPr="00E25FB8" w:rsidRDefault="00E04AEB" w:rsidP="00E04AEB">
      <w:pPr>
        <w:spacing w:after="0" w:line="240" w:lineRule="auto"/>
        <w:jc w:val="both"/>
        <w:rPr>
          <w:rFonts w:ascii="Gill Sans MT" w:eastAsia="Times New Roman" w:hAnsi="Gill Sans MT" w:cstheme="majorHAnsi"/>
        </w:rPr>
      </w:pPr>
    </w:p>
    <w:p w14:paraId="059630E8" w14:textId="77777777" w:rsidR="00E04AEB" w:rsidRPr="00E25FB8" w:rsidRDefault="00E04AEB" w:rsidP="00E04AEB">
      <w:pPr>
        <w:shd w:val="clear" w:color="auto" w:fill="FFFFFF"/>
        <w:spacing w:after="0" w:line="240" w:lineRule="auto"/>
        <w:jc w:val="both"/>
        <w:rPr>
          <w:rFonts w:ascii="Gill Sans MT" w:eastAsiaTheme="minorEastAsia" w:hAnsi="Gill Sans MT" w:cstheme="majorHAnsi"/>
        </w:rPr>
      </w:pPr>
      <w:r w:rsidRPr="00E25FB8">
        <w:rPr>
          <w:rStyle w:val="Strong"/>
          <w:rFonts w:ascii="Gill Sans MT" w:hAnsi="Gill Sans MT" w:cstheme="majorHAnsi"/>
          <w:u w:val="single"/>
        </w:rPr>
        <w:t xml:space="preserve">Qualifications </w:t>
      </w:r>
    </w:p>
    <w:p w14:paraId="6DDEE2E2" w14:textId="77777777" w:rsidR="00E04AEB" w:rsidRPr="00E25FB8" w:rsidRDefault="00E04AEB" w:rsidP="00E04AEB">
      <w:pPr>
        <w:numPr>
          <w:ilvl w:val="0"/>
          <w:numId w:val="26"/>
        </w:numPr>
        <w:shd w:val="clear" w:color="auto" w:fill="FFFFFF"/>
        <w:spacing w:after="0" w:line="240" w:lineRule="auto"/>
        <w:ind w:right="396"/>
        <w:jc w:val="both"/>
        <w:rPr>
          <w:rFonts w:ascii="Gill Sans MT" w:eastAsia="Times New Roman" w:hAnsi="Gill Sans MT" w:cstheme="majorHAnsi"/>
        </w:rPr>
      </w:pPr>
      <w:r w:rsidRPr="00E25FB8">
        <w:rPr>
          <w:rFonts w:ascii="Gill Sans MT" w:eastAsia="Times New Roman" w:hAnsi="Gill Sans MT" w:cstheme="majorHAnsi"/>
        </w:rPr>
        <w:t>Minimum a master’s degree in education, social sciences, psychology, public health etc.</w:t>
      </w:r>
    </w:p>
    <w:p w14:paraId="1AB2F78F" w14:textId="77777777" w:rsidR="00E04AEB" w:rsidRPr="00E25FB8" w:rsidRDefault="00E04AEB" w:rsidP="00E04AEB">
      <w:pPr>
        <w:numPr>
          <w:ilvl w:val="0"/>
          <w:numId w:val="26"/>
        </w:numPr>
        <w:shd w:val="clear" w:color="auto" w:fill="FFFFFF"/>
        <w:spacing w:after="0" w:line="240" w:lineRule="auto"/>
        <w:ind w:right="396"/>
        <w:jc w:val="both"/>
        <w:rPr>
          <w:rFonts w:ascii="Gill Sans MT" w:eastAsia="Times New Roman" w:hAnsi="Gill Sans MT" w:cstheme="majorHAnsi"/>
        </w:rPr>
      </w:pPr>
      <w:r w:rsidRPr="00E25FB8">
        <w:rPr>
          <w:rFonts w:ascii="Gill Sans MT" w:eastAsia="Times New Roman" w:hAnsi="Gill Sans MT" w:cstheme="majorHAnsi"/>
        </w:rPr>
        <w:t>Proven record in baseline of humanitarian projects in the NGO sector.</w:t>
      </w:r>
    </w:p>
    <w:p w14:paraId="5ECFDB60" w14:textId="77777777" w:rsidR="00E04AEB" w:rsidRPr="00E25FB8" w:rsidRDefault="00E04AEB" w:rsidP="00E04AEB">
      <w:pPr>
        <w:numPr>
          <w:ilvl w:val="0"/>
          <w:numId w:val="26"/>
        </w:numPr>
        <w:shd w:val="clear" w:color="auto" w:fill="FFFFFF"/>
        <w:spacing w:after="0" w:line="240" w:lineRule="auto"/>
        <w:ind w:right="396"/>
        <w:jc w:val="both"/>
        <w:rPr>
          <w:rFonts w:ascii="Gill Sans MT" w:eastAsia="Times New Roman" w:hAnsi="Gill Sans MT" w:cstheme="majorHAnsi"/>
        </w:rPr>
      </w:pPr>
      <w:r w:rsidRPr="00E25FB8">
        <w:rPr>
          <w:rFonts w:ascii="Gill Sans MT" w:eastAsia="Times New Roman" w:hAnsi="Gill Sans MT" w:cstheme="majorHAnsi"/>
        </w:rPr>
        <w:t>Broad knowledge of humanitarian and development issues, specifically in education</w:t>
      </w:r>
    </w:p>
    <w:p w14:paraId="671FD514" w14:textId="77777777" w:rsidR="00E04AEB" w:rsidRPr="00E25FB8" w:rsidRDefault="00E04AEB" w:rsidP="00E04AEB">
      <w:pPr>
        <w:numPr>
          <w:ilvl w:val="0"/>
          <w:numId w:val="26"/>
        </w:numPr>
        <w:shd w:val="clear" w:color="auto" w:fill="FFFFFF"/>
        <w:spacing w:after="0" w:line="240" w:lineRule="auto"/>
        <w:ind w:left="396" w:right="396"/>
        <w:jc w:val="both"/>
        <w:rPr>
          <w:rFonts w:ascii="Gill Sans MT" w:eastAsia="Times New Roman" w:hAnsi="Gill Sans MT" w:cstheme="majorHAnsi"/>
        </w:rPr>
      </w:pPr>
      <w:r w:rsidRPr="00E25FB8">
        <w:rPr>
          <w:rFonts w:ascii="Gill Sans MT" w:eastAsia="Times New Roman" w:hAnsi="Gill Sans MT" w:cstheme="majorHAnsi"/>
        </w:rPr>
        <w:t>Bachelor’s degree in social sciences, social work, psychology or human services field required.</w:t>
      </w:r>
    </w:p>
    <w:p w14:paraId="4B3E4CFC" w14:textId="77777777" w:rsidR="00E04AEB" w:rsidRPr="00E25FB8" w:rsidRDefault="00E04AEB" w:rsidP="00E04AEB">
      <w:pPr>
        <w:numPr>
          <w:ilvl w:val="0"/>
          <w:numId w:val="26"/>
        </w:numPr>
        <w:shd w:val="clear" w:color="auto" w:fill="FFFFFF"/>
        <w:spacing w:after="0" w:line="240" w:lineRule="auto"/>
        <w:ind w:left="396" w:right="396"/>
        <w:jc w:val="both"/>
        <w:rPr>
          <w:rFonts w:ascii="Gill Sans MT" w:eastAsia="Times New Roman" w:hAnsi="Gill Sans MT" w:cstheme="majorHAnsi"/>
        </w:rPr>
      </w:pPr>
      <w:r w:rsidRPr="00E25FB8">
        <w:rPr>
          <w:rFonts w:ascii="Gill Sans MT" w:eastAsia="Times New Roman" w:hAnsi="Gill Sans MT" w:cstheme="majorHAnsi"/>
        </w:rPr>
        <w:t>Excellent communication skills in English and Arabic, and presentation skills</w:t>
      </w:r>
    </w:p>
    <w:p w14:paraId="301C4EE4" w14:textId="77777777" w:rsidR="00E04AEB" w:rsidRPr="00E25FB8" w:rsidRDefault="00E04AEB" w:rsidP="00E04AEB">
      <w:pPr>
        <w:numPr>
          <w:ilvl w:val="0"/>
          <w:numId w:val="26"/>
        </w:numPr>
        <w:shd w:val="clear" w:color="auto" w:fill="FFFFFF"/>
        <w:spacing w:after="0" w:line="240" w:lineRule="auto"/>
        <w:ind w:left="396" w:right="396"/>
        <w:jc w:val="both"/>
        <w:rPr>
          <w:rFonts w:ascii="Gill Sans MT" w:eastAsia="Times New Roman" w:hAnsi="Gill Sans MT" w:cstheme="majorHAnsi"/>
        </w:rPr>
      </w:pPr>
      <w:r w:rsidRPr="00E25FB8">
        <w:rPr>
          <w:rFonts w:ascii="Gill Sans MT" w:eastAsia="Times New Roman" w:hAnsi="Gill Sans MT" w:cstheme="majorHAnsi"/>
        </w:rPr>
        <w:t>Excellent computer skills including MS Excel, data analysis software (SPSS) and proficient using other relevant electronics like use of projector, etc.</w:t>
      </w:r>
    </w:p>
    <w:p w14:paraId="490B5785" w14:textId="77777777" w:rsidR="00E04AEB" w:rsidRPr="00E25FB8" w:rsidRDefault="00E04AEB" w:rsidP="00E04AEB">
      <w:pPr>
        <w:numPr>
          <w:ilvl w:val="0"/>
          <w:numId w:val="26"/>
        </w:numPr>
        <w:shd w:val="clear" w:color="auto" w:fill="FFFFFF"/>
        <w:spacing w:after="0" w:line="240" w:lineRule="auto"/>
        <w:ind w:right="396"/>
        <w:jc w:val="both"/>
        <w:rPr>
          <w:rFonts w:ascii="Gill Sans MT" w:eastAsia="Times New Roman" w:hAnsi="Gill Sans MT" w:cstheme="majorHAnsi"/>
        </w:rPr>
      </w:pPr>
      <w:r w:rsidRPr="00E25FB8">
        <w:rPr>
          <w:rFonts w:ascii="Gill Sans MT" w:eastAsia="Times New Roman" w:hAnsi="Gill Sans MT" w:cstheme="majorHAnsi"/>
        </w:rPr>
        <w:t>Proven experience in quantitative and qualitative analysis.</w:t>
      </w:r>
    </w:p>
    <w:p w14:paraId="53296939" w14:textId="77777777" w:rsidR="00E04AEB" w:rsidRPr="00E25FB8" w:rsidRDefault="00E04AEB" w:rsidP="00E04AEB">
      <w:pPr>
        <w:numPr>
          <w:ilvl w:val="0"/>
          <w:numId w:val="26"/>
        </w:numPr>
        <w:shd w:val="clear" w:color="auto" w:fill="FFFFFF"/>
        <w:spacing w:after="0" w:line="240" w:lineRule="auto"/>
        <w:ind w:right="396"/>
        <w:jc w:val="both"/>
        <w:rPr>
          <w:rFonts w:ascii="Gill Sans MT" w:eastAsia="Times New Roman" w:hAnsi="Gill Sans MT" w:cstheme="majorHAnsi"/>
        </w:rPr>
      </w:pPr>
      <w:r w:rsidRPr="00E25FB8">
        <w:rPr>
          <w:rFonts w:ascii="Gill Sans MT" w:eastAsia="Times New Roman" w:hAnsi="Gill Sans MT" w:cstheme="majorHAnsi"/>
        </w:rPr>
        <w:lastRenderedPageBreak/>
        <w:t>Excellent verbal/written communication skills and strong report writing skills.</w:t>
      </w:r>
    </w:p>
    <w:p w14:paraId="76B69CBA" w14:textId="77777777" w:rsidR="00E04AEB" w:rsidRPr="00E25FB8" w:rsidRDefault="00E04AEB" w:rsidP="00E04AEB">
      <w:pPr>
        <w:shd w:val="clear" w:color="auto" w:fill="FFFFFF"/>
        <w:spacing w:after="0" w:line="240" w:lineRule="auto"/>
        <w:jc w:val="both"/>
        <w:rPr>
          <w:rStyle w:val="Strong"/>
          <w:rFonts w:ascii="Gill Sans MT" w:hAnsi="Gill Sans MT" w:cstheme="majorHAnsi"/>
        </w:rPr>
      </w:pPr>
    </w:p>
    <w:p w14:paraId="56A7706C" w14:textId="77777777" w:rsidR="00E04AEB" w:rsidRPr="00E25FB8" w:rsidRDefault="00E04AEB" w:rsidP="00E04AEB">
      <w:pPr>
        <w:shd w:val="clear" w:color="auto" w:fill="FFFFFF"/>
        <w:spacing w:after="0" w:line="240" w:lineRule="auto"/>
        <w:jc w:val="both"/>
        <w:rPr>
          <w:rFonts w:ascii="Gill Sans MT" w:eastAsiaTheme="minorEastAsia" w:hAnsi="Gill Sans MT" w:cstheme="majorHAnsi"/>
        </w:rPr>
      </w:pPr>
      <w:r w:rsidRPr="00E25FB8">
        <w:rPr>
          <w:rStyle w:val="Strong"/>
          <w:rFonts w:ascii="Gill Sans MT" w:hAnsi="Gill Sans MT" w:cstheme="majorHAnsi"/>
        </w:rPr>
        <w:t>Knowledge/Skills/Abilities</w:t>
      </w:r>
    </w:p>
    <w:p w14:paraId="7090CBF4" w14:textId="77777777" w:rsidR="00E04AEB" w:rsidRPr="00E25FB8" w:rsidRDefault="00E04AEB" w:rsidP="00E04AEB">
      <w:pPr>
        <w:numPr>
          <w:ilvl w:val="0"/>
          <w:numId w:val="27"/>
        </w:numPr>
        <w:shd w:val="clear" w:color="auto" w:fill="FFFFFF"/>
        <w:spacing w:after="0" w:line="240" w:lineRule="auto"/>
        <w:ind w:left="396" w:right="396"/>
        <w:jc w:val="both"/>
        <w:rPr>
          <w:rFonts w:ascii="Gill Sans MT" w:eastAsia="Times New Roman" w:hAnsi="Gill Sans MT" w:cstheme="majorHAnsi"/>
        </w:rPr>
      </w:pPr>
      <w:r w:rsidRPr="00E25FB8">
        <w:rPr>
          <w:rFonts w:ascii="Gill Sans MT" w:eastAsia="Times New Roman" w:hAnsi="Gill Sans MT" w:cstheme="majorHAnsi"/>
        </w:rPr>
        <w:t>Experience in team leadership and management</w:t>
      </w:r>
    </w:p>
    <w:p w14:paraId="7DED3EFB" w14:textId="77777777" w:rsidR="00E04AEB" w:rsidRPr="00E25FB8" w:rsidRDefault="00E04AEB" w:rsidP="00E04AEB">
      <w:pPr>
        <w:numPr>
          <w:ilvl w:val="0"/>
          <w:numId w:val="27"/>
        </w:numPr>
        <w:shd w:val="clear" w:color="auto" w:fill="FFFFFF"/>
        <w:spacing w:after="0" w:line="240" w:lineRule="auto"/>
        <w:ind w:left="396" w:right="396"/>
        <w:jc w:val="both"/>
        <w:rPr>
          <w:rFonts w:ascii="Gill Sans MT" w:eastAsia="Times New Roman" w:hAnsi="Gill Sans MT" w:cstheme="majorHAnsi"/>
        </w:rPr>
      </w:pPr>
      <w:r w:rsidRPr="00E25FB8">
        <w:rPr>
          <w:rFonts w:ascii="Gill Sans MT" w:eastAsia="Times New Roman" w:hAnsi="Gill Sans MT" w:cstheme="majorHAnsi"/>
        </w:rPr>
        <w:t>Experience in data collection and analysis applying qualitative methods, ideally derived in a humanitarian context.</w:t>
      </w:r>
    </w:p>
    <w:p w14:paraId="11962064" w14:textId="77777777" w:rsidR="00E04AEB" w:rsidRPr="00E25FB8" w:rsidRDefault="00E04AEB" w:rsidP="00E04AEB">
      <w:pPr>
        <w:numPr>
          <w:ilvl w:val="0"/>
          <w:numId w:val="27"/>
        </w:numPr>
        <w:shd w:val="clear" w:color="auto" w:fill="FFFFFF"/>
        <w:spacing w:after="0" w:line="240" w:lineRule="auto"/>
        <w:ind w:left="396" w:right="396"/>
        <w:jc w:val="both"/>
        <w:rPr>
          <w:rFonts w:ascii="Gill Sans MT" w:eastAsia="Times New Roman" w:hAnsi="Gill Sans MT" w:cstheme="majorHAnsi"/>
        </w:rPr>
      </w:pPr>
      <w:r w:rsidRPr="00E25FB8">
        <w:rPr>
          <w:rFonts w:ascii="Gill Sans MT" w:eastAsia="Times New Roman" w:hAnsi="Gill Sans MT" w:cstheme="majorHAnsi"/>
        </w:rPr>
        <w:t>Excellent process facilitation and interpersonal skills</w:t>
      </w:r>
    </w:p>
    <w:p w14:paraId="476563E2" w14:textId="77777777" w:rsidR="00E04AEB" w:rsidRPr="00E25FB8" w:rsidRDefault="00E04AEB" w:rsidP="00E04AEB">
      <w:pPr>
        <w:numPr>
          <w:ilvl w:val="0"/>
          <w:numId w:val="27"/>
        </w:numPr>
        <w:shd w:val="clear" w:color="auto" w:fill="FFFFFF"/>
        <w:spacing w:after="0" w:line="240" w:lineRule="auto"/>
        <w:ind w:left="396" w:right="396"/>
        <w:jc w:val="both"/>
        <w:rPr>
          <w:rFonts w:ascii="Gill Sans MT" w:eastAsia="Times New Roman" w:hAnsi="Gill Sans MT" w:cstheme="majorHAnsi"/>
        </w:rPr>
      </w:pPr>
      <w:r w:rsidRPr="00E25FB8">
        <w:rPr>
          <w:rFonts w:ascii="Gill Sans MT" w:eastAsia="Times New Roman" w:hAnsi="Gill Sans MT" w:cstheme="majorHAnsi"/>
        </w:rPr>
        <w:t>Very good time management skills</w:t>
      </w:r>
    </w:p>
    <w:p w14:paraId="17B5C0DA" w14:textId="77777777" w:rsidR="00E04AEB" w:rsidRPr="00E25FB8" w:rsidRDefault="00E04AEB" w:rsidP="00E04AEB">
      <w:pPr>
        <w:numPr>
          <w:ilvl w:val="0"/>
          <w:numId w:val="27"/>
        </w:numPr>
        <w:shd w:val="clear" w:color="auto" w:fill="FFFFFF"/>
        <w:spacing w:after="0" w:line="240" w:lineRule="auto"/>
        <w:ind w:left="396" w:right="396"/>
        <w:jc w:val="both"/>
        <w:rPr>
          <w:rFonts w:ascii="Gill Sans MT" w:eastAsia="Times New Roman" w:hAnsi="Gill Sans MT" w:cstheme="majorHAnsi"/>
        </w:rPr>
      </w:pPr>
      <w:r w:rsidRPr="00E25FB8">
        <w:rPr>
          <w:rFonts w:ascii="Gill Sans MT" w:hAnsi="Gill Sans MT" w:cstheme="majorHAnsi"/>
          <w:color w:val="000000"/>
        </w:rPr>
        <w:t>Excellent analytical, interpersonal, communication and reporting skills.</w:t>
      </w:r>
    </w:p>
    <w:p w14:paraId="7E7D7B87" w14:textId="2931CCD8" w:rsidR="00336858" w:rsidRPr="00B45D28" w:rsidRDefault="007212BB" w:rsidP="003D5B3F">
      <w:pPr>
        <w:pStyle w:val="Heading1"/>
      </w:pPr>
      <w:bookmarkStart w:id="20" w:name="_Toc218675605"/>
      <w:r w:rsidRPr="00B45D28">
        <w:t>Schedule of Payment</w:t>
      </w:r>
      <w:bookmarkEnd w:id="20"/>
    </w:p>
    <w:p w14:paraId="6FCC5841" w14:textId="77777777" w:rsidR="009B18AD" w:rsidRDefault="0FCA2445" w:rsidP="00D81822">
      <w:pPr>
        <w:spacing w:after="0" w:line="288" w:lineRule="auto"/>
        <w:jc w:val="both"/>
        <w:rPr>
          <w:rFonts w:ascii="Gill Sans MT" w:eastAsiaTheme="minorEastAsia" w:hAnsi="Gill Sans MT"/>
          <w:color w:val="0070C0"/>
        </w:rPr>
      </w:pPr>
      <w:r w:rsidRPr="00B45D28">
        <w:rPr>
          <w:rFonts w:ascii="Gill Sans MT" w:eastAsiaTheme="minorEastAsia" w:hAnsi="Gill Sans MT"/>
        </w:rPr>
        <w:t>The following payments will be made to the consultant using and agreed mode of payment</w:t>
      </w:r>
      <w:r w:rsidR="00616308" w:rsidRPr="00B45D28">
        <w:rPr>
          <w:rFonts w:ascii="Gill Sans MT" w:eastAsiaTheme="minorEastAsia" w:hAnsi="Gill Sans MT"/>
        </w:rPr>
        <w:t xml:space="preserve"> </w:t>
      </w:r>
    </w:p>
    <w:p w14:paraId="55EDCCEE" w14:textId="55E93CBF" w:rsidR="00336858" w:rsidRPr="009B18AD" w:rsidRDefault="00A346B5" w:rsidP="009B18AD">
      <w:pPr>
        <w:pStyle w:val="ListParagraph"/>
        <w:numPr>
          <w:ilvl w:val="0"/>
          <w:numId w:val="25"/>
        </w:numPr>
        <w:spacing w:after="0"/>
        <w:jc w:val="both"/>
        <w:rPr>
          <w:rFonts w:ascii="Gill Sans MT" w:hAnsi="Gill Sans MT"/>
          <w:b/>
          <w:bCs/>
          <w:i w:val="0"/>
          <w:iCs w:val="0"/>
          <w:color w:val="000000" w:themeColor="text1"/>
          <w:sz w:val="22"/>
          <w:szCs w:val="22"/>
          <w:lang w:val="en-GB"/>
        </w:rPr>
      </w:pPr>
      <w:r w:rsidRPr="009B18AD">
        <w:rPr>
          <w:rFonts w:ascii="Gill Sans MT" w:hAnsi="Gill Sans MT"/>
          <w:i w:val="0"/>
          <w:iCs w:val="0"/>
          <w:color w:val="000000" w:themeColor="text1"/>
          <w:sz w:val="22"/>
          <w:szCs w:val="22"/>
          <w:lang w:val="en-GB"/>
        </w:rPr>
        <w:t xml:space="preserve">Upon </w:t>
      </w:r>
      <w:r w:rsidR="03A0C35A" w:rsidRPr="009B18AD">
        <w:rPr>
          <w:rFonts w:ascii="Gill Sans MT" w:hAnsi="Gill Sans MT"/>
          <w:i w:val="0"/>
          <w:iCs w:val="0"/>
          <w:color w:val="000000" w:themeColor="text1"/>
          <w:sz w:val="22"/>
          <w:szCs w:val="22"/>
          <w:lang w:val="en-GB"/>
        </w:rPr>
        <w:t>approval of inception report and tools</w:t>
      </w:r>
      <w:r w:rsidR="0FCA2445" w:rsidRPr="009B18AD">
        <w:rPr>
          <w:rFonts w:ascii="Gill Sans MT" w:hAnsi="Gill Sans MT"/>
          <w:i w:val="0"/>
          <w:iCs w:val="0"/>
          <w:color w:val="000000" w:themeColor="text1"/>
          <w:sz w:val="22"/>
          <w:szCs w:val="22"/>
          <w:lang w:val="en-GB"/>
        </w:rPr>
        <w:t xml:space="preserve">: </w:t>
      </w:r>
      <w:r w:rsidR="00E73F7B" w:rsidRPr="009B18AD">
        <w:rPr>
          <w:rFonts w:ascii="Gill Sans MT" w:hAnsi="Gill Sans MT"/>
          <w:b/>
          <w:bCs/>
          <w:i w:val="0"/>
          <w:iCs w:val="0"/>
          <w:color w:val="000000" w:themeColor="text1"/>
          <w:sz w:val="22"/>
          <w:szCs w:val="22"/>
          <w:lang w:val="en-GB"/>
        </w:rPr>
        <w:t>(30</w:t>
      </w:r>
      <w:r w:rsidR="0FCA2445" w:rsidRPr="009B18AD">
        <w:rPr>
          <w:rFonts w:ascii="Gill Sans MT" w:hAnsi="Gill Sans MT"/>
          <w:b/>
          <w:bCs/>
          <w:i w:val="0"/>
          <w:iCs w:val="0"/>
          <w:color w:val="000000" w:themeColor="text1"/>
          <w:sz w:val="22"/>
          <w:szCs w:val="22"/>
          <w:lang w:val="en-GB"/>
        </w:rPr>
        <w:t>%</w:t>
      </w:r>
      <w:r w:rsidR="00E73F7B" w:rsidRPr="009B18AD">
        <w:rPr>
          <w:rFonts w:ascii="Gill Sans MT" w:hAnsi="Gill Sans MT"/>
          <w:b/>
          <w:bCs/>
          <w:i w:val="0"/>
          <w:iCs w:val="0"/>
          <w:color w:val="000000" w:themeColor="text1"/>
          <w:sz w:val="22"/>
          <w:szCs w:val="22"/>
          <w:lang w:val="en-GB"/>
        </w:rPr>
        <w:t>)</w:t>
      </w:r>
    </w:p>
    <w:p w14:paraId="33BFEAA0" w14:textId="7AD90975" w:rsidR="00336858" w:rsidRPr="00E73F7B" w:rsidRDefault="00A346B5" w:rsidP="00E82174">
      <w:pPr>
        <w:pStyle w:val="ListParagraph"/>
        <w:numPr>
          <w:ilvl w:val="0"/>
          <w:numId w:val="17"/>
        </w:numPr>
        <w:spacing w:after="0"/>
        <w:rPr>
          <w:rFonts w:ascii="Gill Sans MT" w:hAnsi="Gill Sans MT"/>
          <w:i w:val="0"/>
          <w:iCs w:val="0"/>
          <w:color w:val="000000" w:themeColor="text1"/>
          <w:sz w:val="22"/>
          <w:szCs w:val="22"/>
          <w:lang w:val="en-GB"/>
        </w:rPr>
      </w:pPr>
      <w:r w:rsidRPr="00E73F7B">
        <w:rPr>
          <w:rFonts w:ascii="Gill Sans MT" w:hAnsi="Gill Sans MT"/>
          <w:i w:val="0"/>
          <w:iCs w:val="0"/>
          <w:color w:val="000000" w:themeColor="text1"/>
          <w:sz w:val="22"/>
          <w:szCs w:val="22"/>
          <w:lang w:val="en-GB"/>
        </w:rPr>
        <w:t xml:space="preserve">Upon submission of </w:t>
      </w:r>
      <w:r w:rsidR="0FCA2445" w:rsidRPr="00E73F7B">
        <w:rPr>
          <w:rFonts w:ascii="Gill Sans MT" w:hAnsi="Gill Sans MT"/>
          <w:i w:val="0"/>
          <w:iCs w:val="0"/>
          <w:color w:val="000000" w:themeColor="text1"/>
          <w:sz w:val="22"/>
          <w:szCs w:val="22"/>
          <w:lang w:val="en-GB"/>
        </w:rPr>
        <w:t xml:space="preserve">First </w:t>
      </w:r>
      <w:r w:rsidR="00616308" w:rsidRPr="00E73F7B">
        <w:rPr>
          <w:rFonts w:ascii="Gill Sans MT" w:hAnsi="Gill Sans MT"/>
          <w:i w:val="0"/>
          <w:iCs w:val="0"/>
          <w:color w:val="000000" w:themeColor="text1"/>
          <w:sz w:val="22"/>
          <w:szCs w:val="22"/>
          <w:lang w:val="en-GB"/>
        </w:rPr>
        <w:t>D</w:t>
      </w:r>
      <w:r w:rsidR="0FCA2445" w:rsidRPr="00E73F7B">
        <w:rPr>
          <w:rFonts w:ascii="Gill Sans MT" w:hAnsi="Gill Sans MT"/>
          <w:i w:val="0"/>
          <w:iCs w:val="0"/>
          <w:color w:val="000000" w:themeColor="text1"/>
          <w:sz w:val="22"/>
          <w:szCs w:val="22"/>
          <w:lang w:val="en-GB"/>
        </w:rPr>
        <w:t>raft</w:t>
      </w:r>
      <w:r w:rsidRPr="00E73F7B">
        <w:rPr>
          <w:rFonts w:ascii="Gill Sans MT" w:hAnsi="Gill Sans MT"/>
          <w:i w:val="0"/>
          <w:iCs w:val="0"/>
          <w:color w:val="000000" w:themeColor="text1"/>
          <w:sz w:val="22"/>
          <w:szCs w:val="22"/>
          <w:lang w:val="en-GB"/>
        </w:rPr>
        <w:t xml:space="preserve"> </w:t>
      </w:r>
      <w:r w:rsidR="00AF17A9" w:rsidRPr="00E73F7B">
        <w:rPr>
          <w:rFonts w:ascii="Gill Sans MT" w:hAnsi="Gill Sans MT"/>
          <w:i w:val="0"/>
          <w:iCs w:val="0"/>
          <w:color w:val="000000" w:themeColor="text1"/>
          <w:sz w:val="22"/>
          <w:szCs w:val="22"/>
          <w:lang w:val="en-GB"/>
        </w:rPr>
        <w:t>s</w:t>
      </w:r>
      <w:r w:rsidR="00106D1C" w:rsidRPr="00E73F7B">
        <w:rPr>
          <w:rFonts w:ascii="Gill Sans MT" w:hAnsi="Gill Sans MT"/>
          <w:i w:val="0"/>
          <w:iCs w:val="0"/>
          <w:color w:val="000000" w:themeColor="text1"/>
          <w:sz w:val="22"/>
          <w:szCs w:val="22"/>
          <w:lang w:val="en-GB"/>
        </w:rPr>
        <w:t>tudy</w:t>
      </w:r>
      <w:r w:rsidRPr="00E73F7B">
        <w:rPr>
          <w:rFonts w:ascii="Gill Sans MT" w:hAnsi="Gill Sans MT"/>
          <w:i w:val="0"/>
          <w:iCs w:val="0"/>
          <w:color w:val="000000" w:themeColor="text1"/>
          <w:sz w:val="22"/>
          <w:szCs w:val="22"/>
          <w:lang w:val="en-GB"/>
        </w:rPr>
        <w:t xml:space="preserve"> </w:t>
      </w:r>
      <w:r w:rsidR="00616308" w:rsidRPr="00E73F7B">
        <w:rPr>
          <w:rFonts w:ascii="Gill Sans MT" w:hAnsi="Gill Sans MT"/>
          <w:i w:val="0"/>
          <w:iCs w:val="0"/>
          <w:color w:val="000000" w:themeColor="text1"/>
          <w:sz w:val="22"/>
          <w:szCs w:val="22"/>
          <w:lang w:val="en-GB"/>
        </w:rPr>
        <w:t>R</w:t>
      </w:r>
      <w:r w:rsidRPr="00E73F7B">
        <w:rPr>
          <w:rFonts w:ascii="Gill Sans MT" w:hAnsi="Gill Sans MT"/>
          <w:i w:val="0"/>
          <w:iCs w:val="0"/>
          <w:color w:val="000000" w:themeColor="text1"/>
          <w:sz w:val="22"/>
          <w:szCs w:val="22"/>
          <w:lang w:val="en-GB"/>
        </w:rPr>
        <w:t>eport</w:t>
      </w:r>
      <w:r w:rsidR="0FCA2445" w:rsidRPr="00E73F7B">
        <w:rPr>
          <w:rFonts w:ascii="Gill Sans MT" w:hAnsi="Gill Sans MT"/>
          <w:i w:val="0"/>
          <w:iCs w:val="0"/>
          <w:color w:val="000000" w:themeColor="text1"/>
          <w:sz w:val="22"/>
          <w:szCs w:val="22"/>
          <w:lang w:val="en-GB"/>
        </w:rPr>
        <w:t xml:space="preserve">: </w:t>
      </w:r>
      <w:r w:rsidR="00E73F7B" w:rsidRPr="00E73F7B">
        <w:rPr>
          <w:rFonts w:ascii="Gill Sans MT" w:hAnsi="Gill Sans MT"/>
          <w:b/>
          <w:bCs/>
          <w:i w:val="0"/>
          <w:iCs w:val="0"/>
          <w:color w:val="000000" w:themeColor="text1"/>
          <w:sz w:val="22"/>
          <w:szCs w:val="22"/>
          <w:lang w:val="en-GB"/>
        </w:rPr>
        <w:t>(</w:t>
      </w:r>
      <w:r w:rsidR="0FCA2445" w:rsidRPr="00E73F7B">
        <w:rPr>
          <w:rFonts w:ascii="Gill Sans MT" w:hAnsi="Gill Sans MT"/>
          <w:b/>
          <w:bCs/>
          <w:i w:val="0"/>
          <w:iCs w:val="0"/>
          <w:color w:val="000000" w:themeColor="text1"/>
          <w:sz w:val="22"/>
          <w:szCs w:val="22"/>
          <w:lang w:val="en-GB"/>
        </w:rPr>
        <w:t>30%</w:t>
      </w:r>
      <w:r w:rsidR="00E73F7B" w:rsidRPr="00E73F7B">
        <w:rPr>
          <w:rFonts w:ascii="Gill Sans MT" w:hAnsi="Gill Sans MT"/>
          <w:b/>
          <w:bCs/>
          <w:i w:val="0"/>
          <w:iCs w:val="0"/>
          <w:color w:val="000000" w:themeColor="text1"/>
          <w:sz w:val="22"/>
          <w:szCs w:val="22"/>
          <w:lang w:val="en-GB"/>
        </w:rPr>
        <w:t>)</w:t>
      </w:r>
    </w:p>
    <w:p w14:paraId="317BD75E" w14:textId="23F2EAF3" w:rsidR="00B930B5" w:rsidRPr="00682DD3" w:rsidRDefault="00A346B5" w:rsidP="00682DD3">
      <w:pPr>
        <w:pStyle w:val="ListParagraph"/>
        <w:numPr>
          <w:ilvl w:val="0"/>
          <w:numId w:val="17"/>
        </w:numPr>
        <w:spacing w:after="0"/>
        <w:rPr>
          <w:rFonts w:ascii="Gill Sans MT" w:hAnsi="Gill Sans MT"/>
          <w:i w:val="0"/>
          <w:iCs w:val="0"/>
          <w:color w:val="000000" w:themeColor="text1"/>
          <w:sz w:val="22"/>
          <w:szCs w:val="22"/>
          <w:lang w:val="en-GB"/>
        </w:rPr>
      </w:pPr>
      <w:r w:rsidRPr="00E73F7B">
        <w:rPr>
          <w:rFonts w:ascii="Gill Sans MT" w:hAnsi="Gill Sans MT"/>
          <w:i w:val="0"/>
          <w:iCs w:val="0"/>
          <w:color w:val="000000" w:themeColor="text1"/>
          <w:sz w:val="22"/>
          <w:szCs w:val="22"/>
          <w:lang w:val="en-GB"/>
        </w:rPr>
        <w:t xml:space="preserve">Upon approval of </w:t>
      </w:r>
      <w:r w:rsidR="00AF17A9" w:rsidRPr="00E73F7B">
        <w:rPr>
          <w:rFonts w:ascii="Gill Sans MT" w:hAnsi="Gill Sans MT"/>
          <w:i w:val="0"/>
          <w:iCs w:val="0"/>
          <w:color w:val="000000" w:themeColor="text1"/>
          <w:sz w:val="22"/>
          <w:szCs w:val="22"/>
          <w:lang w:val="en-GB"/>
        </w:rPr>
        <w:t>final study r</w:t>
      </w:r>
      <w:r w:rsidR="0FCA2445" w:rsidRPr="00E73F7B">
        <w:rPr>
          <w:rFonts w:ascii="Gill Sans MT" w:hAnsi="Gill Sans MT"/>
          <w:i w:val="0"/>
          <w:iCs w:val="0"/>
          <w:color w:val="000000" w:themeColor="text1"/>
          <w:sz w:val="22"/>
          <w:szCs w:val="22"/>
          <w:lang w:val="en-GB"/>
        </w:rPr>
        <w:t xml:space="preserve">eport: </w:t>
      </w:r>
      <w:r w:rsidR="00E73F7B" w:rsidRPr="00E73F7B">
        <w:rPr>
          <w:rFonts w:ascii="Gill Sans MT" w:hAnsi="Gill Sans MT"/>
          <w:b/>
          <w:bCs/>
          <w:i w:val="0"/>
          <w:iCs w:val="0"/>
          <w:color w:val="000000" w:themeColor="text1"/>
          <w:sz w:val="22"/>
          <w:szCs w:val="22"/>
          <w:lang w:val="en-GB"/>
        </w:rPr>
        <w:t>(4</w:t>
      </w:r>
      <w:r w:rsidR="0FCA2445" w:rsidRPr="00E73F7B">
        <w:rPr>
          <w:rFonts w:ascii="Gill Sans MT" w:hAnsi="Gill Sans MT"/>
          <w:b/>
          <w:bCs/>
          <w:i w:val="0"/>
          <w:iCs w:val="0"/>
          <w:color w:val="000000" w:themeColor="text1"/>
          <w:sz w:val="22"/>
          <w:szCs w:val="22"/>
          <w:lang w:val="en-GB"/>
        </w:rPr>
        <w:t>0</w:t>
      </w:r>
      <w:r w:rsidRPr="00E73F7B">
        <w:rPr>
          <w:rFonts w:ascii="Gill Sans MT" w:hAnsi="Gill Sans MT"/>
          <w:b/>
          <w:bCs/>
          <w:i w:val="0"/>
          <w:iCs w:val="0"/>
          <w:color w:val="000000" w:themeColor="text1"/>
          <w:sz w:val="22"/>
          <w:szCs w:val="22"/>
          <w:lang w:val="en-GB"/>
        </w:rPr>
        <w:t>%</w:t>
      </w:r>
      <w:r w:rsidR="00E73F7B" w:rsidRPr="00E73F7B">
        <w:rPr>
          <w:rFonts w:ascii="Gill Sans MT" w:hAnsi="Gill Sans MT"/>
          <w:b/>
          <w:bCs/>
          <w:i w:val="0"/>
          <w:iCs w:val="0"/>
          <w:color w:val="000000" w:themeColor="text1"/>
          <w:sz w:val="22"/>
          <w:szCs w:val="22"/>
          <w:lang w:val="en-GB"/>
        </w:rPr>
        <w:t>)</w:t>
      </w:r>
    </w:p>
    <w:p w14:paraId="58B047C6" w14:textId="77777777" w:rsidR="007B4AC1" w:rsidRPr="00B45D28" w:rsidRDefault="007B4AC1" w:rsidP="007B4AC1">
      <w:pPr>
        <w:pStyle w:val="Heading1"/>
      </w:pPr>
      <w:bookmarkStart w:id="21" w:name="_Toc218675606"/>
      <w:bookmarkStart w:id="22" w:name="_Hlk218582773"/>
      <w:r w:rsidRPr="00B45D28">
        <w:t>Annexes</w:t>
      </w:r>
      <w:bookmarkEnd w:id="21"/>
    </w:p>
    <w:bookmarkEnd w:id="22"/>
    <w:p w14:paraId="1E922B31" w14:textId="12D5B363" w:rsidR="00892AE6" w:rsidRPr="001665A5" w:rsidRDefault="007B4AC1" w:rsidP="001665A5">
      <w:pPr>
        <w:rPr>
          <w:rFonts w:ascii="Gill Sans MT" w:hAnsi="Gill Sans MT"/>
          <w:b/>
          <w:sz w:val="28"/>
          <w:szCs w:val="28"/>
        </w:rPr>
      </w:pPr>
      <w:r w:rsidRPr="5E046255">
        <w:rPr>
          <w:rFonts w:ascii="Gill Sans MT" w:hAnsi="Gill Sans MT"/>
          <w:b/>
          <w:sz w:val="28"/>
          <w:szCs w:val="28"/>
        </w:rPr>
        <w:t xml:space="preserve">Annex 1: Project </w:t>
      </w:r>
      <w:proofErr w:type="spellStart"/>
      <w:r w:rsidRPr="5E046255">
        <w:rPr>
          <w:rFonts w:ascii="Gill Sans MT" w:hAnsi="Gill Sans MT"/>
          <w:b/>
          <w:sz w:val="28"/>
          <w:szCs w:val="28"/>
        </w:rPr>
        <w:t>Logframe</w:t>
      </w:r>
      <w:proofErr w:type="spellEnd"/>
    </w:p>
    <w:p w14:paraId="084491B8" w14:textId="171B3F58" w:rsidR="007B4AC1" w:rsidRPr="00A663C6" w:rsidRDefault="007B4AC1" w:rsidP="007B4AC1">
      <w:pPr>
        <w:rPr>
          <w:rFonts w:ascii="Gill Sans MT" w:hAnsi="Gill Sans MT"/>
          <w:b/>
          <w:sz w:val="28"/>
          <w:szCs w:val="28"/>
        </w:rPr>
      </w:pPr>
      <w:r w:rsidRPr="00A663C6">
        <w:rPr>
          <w:rFonts w:ascii="Gill Sans MT" w:hAnsi="Gill Sans MT"/>
          <w:b/>
          <w:sz w:val="28"/>
          <w:szCs w:val="28"/>
        </w:rPr>
        <w:t xml:space="preserve">Annex 2: List of project documents to be consulted </w:t>
      </w:r>
    </w:p>
    <w:p w14:paraId="4984D6A1" w14:textId="72C0527F" w:rsidR="002304CB" w:rsidRPr="00A663C6" w:rsidRDefault="00824556" w:rsidP="007B4AC1">
      <w:pPr>
        <w:rPr>
          <w:rFonts w:ascii="Gill Sans MT" w:hAnsi="Gill Sans MT"/>
          <w:b/>
          <w:sz w:val="28"/>
          <w:szCs w:val="28"/>
        </w:rPr>
      </w:pPr>
      <w:r w:rsidRPr="00A663C6">
        <w:rPr>
          <w:rFonts w:ascii="Gill Sans MT" w:hAnsi="Gill Sans MT"/>
          <w:b/>
          <w:sz w:val="28"/>
          <w:szCs w:val="28"/>
        </w:rPr>
        <w:t xml:space="preserve">Annex </w:t>
      </w:r>
      <w:r w:rsidR="001665A5">
        <w:rPr>
          <w:rFonts w:ascii="Gill Sans MT" w:hAnsi="Gill Sans MT"/>
          <w:b/>
          <w:sz w:val="28"/>
          <w:szCs w:val="28"/>
        </w:rPr>
        <w:t>3</w:t>
      </w:r>
      <w:r w:rsidR="009109AD" w:rsidRPr="00A663C6">
        <w:rPr>
          <w:rFonts w:ascii="Gill Sans MT" w:hAnsi="Gill Sans MT"/>
          <w:b/>
          <w:sz w:val="28"/>
          <w:szCs w:val="28"/>
        </w:rPr>
        <w:t>:</w:t>
      </w:r>
      <w:r w:rsidR="002304CB" w:rsidRPr="00A663C6">
        <w:rPr>
          <w:rFonts w:ascii="Gill Sans MT" w:hAnsi="Gill Sans MT"/>
          <w:b/>
          <w:sz w:val="28"/>
          <w:szCs w:val="28"/>
        </w:rPr>
        <w:t xml:space="preserve"> SCI Evaluation Scoring for perspective consultants</w:t>
      </w:r>
    </w:p>
    <w:tbl>
      <w:tblPr>
        <w:tblW w:w="9062" w:type="dxa"/>
        <w:tblLook w:val="04A0" w:firstRow="1" w:lastRow="0" w:firstColumn="1" w:lastColumn="0" w:noHBand="0" w:noVBand="1"/>
      </w:tblPr>
      <w:tblGrid>
        <w:gridCol w:w="1405"/>
        <w:gridCol w:w="7657"/>
      </w:tblGrid>
      <w:tr w:rsidR="001403B7" w:rsidRPr="00001A64" w14:paraId="5F16E530" w14:textId="77777777" w:rsidTr="070DDAF8">
        <w:trPr>
          <w:trHeight w:val="60"/>
        </w:trPr>
        <w:tc>
          <w:tcPr>
            <w:tcW w:w="1405" w:type="dxa"/>
            <w:tcBorders>
              <w:top w:val="single" w:sz="8" w:space="0" w:color="auto"/>
              <w:left w:val="single" w:sz="8" w:space="0" w:color="auto"/>
              <w:bottom w:val="single" w:sz="8" w:space="0" w:color="auto"/>
              <w:right w:val="single" w:sz="4" w:space="0" w:color="auto"/>
            </w:tcBorders>
            <w:vAlign w:val="bottom"/>
            <w:hideMark/>
          </w:tcPr>
          <w:p w14:paraId="7F8E7712" w14:textId="77777777" w:rsidR="001403B7" w:rsidRPr="00001A64" w:rsidRDefault="001403B7" w:rsidP="001403B7">
            <w:pPr>
              <w:spacing w:after="0" w:line="240" w:lineRule="auto"/>
              <w:rPr>
                <w:rFonts w:ascii="Gill Sans MT" w:eastAsia="Times New Roman" w:hAnsi="Gill Sans MT" w:cs="Calibri"/>
                <w:b/>
                <w:bCs/>
                <w:color w:val="FF0000"/>
                <w:lang w:eastAsia="en-GB"/>
              </w:rPr>
            </w:pPr>
            <w:r w:rsidRPr="00001A64">
              <w:rPr>
                <w:rFonts w:ascii="Gill Sans MT" w:eastAsia="Times New Roman" w:hAnsi="Gill Sans MT" w:cs="Calibri"/>
                <w:b/>
                <w:bCs/>
                <w:color w:val="FF0000"/>
                <w:lang w:eastAsia="en-GB"/>
              </w:rPr>
              <w:t>Category</w:t>
            </w:r>
          </w:p>
        </w:tc>
        <w:tc>
          <w:tcPr>
            <w:tcW w:w="7657" w:type="dxa"/>
            <w:tcBorders>
              <w:top w:val="single" w:sz="8" w:space="0" w:color="auto"/>
              <w:left w:val="nil"/>
              <w:bottom w:val="single" w:sz="8" w:space="0" w:color="auto"/>
              <w:right w:val="single" w:sz="4" w:space="0" w:color="auto"/>
            </w:tcBorders>
            <w:noWrap/>
            <w:vAlign w:val="bottom"/>
            <w:hideMark/>
          </w:tcPr>
          <w:p w14:paraId="177ADA56" w14:textId="6357104F" w:rsidR="001403B7" w:rsidRPr="00001A64" w:rsidRDefault="007D4CD4" w:rsidP="001403B7">
            <w:pPr>
              <w:spacing w:after="0" w:line="240" w:lineRule="auto"/>
              <w:jc w:val="center"/>
              <w:rPr>
                <w:rFonts w:ascii="Gill Sans MT" w:eastAsia="Times New Roman" w:hAnsi="Gill Sans MT" w:cs="Calibri"/>
                <w:b/>
                <w:bCs/>
                <w:color w:val="FF0000"/>
                <w:lang w:eastAsia="en-GB"/>
              </w:rPr>
            </w:pPr>
            <w:r w:rsidRPr="00001A64">
              <w:rPr>
                <w:rFonts w:ascii="Gill Sans MT" w:eastAsia="Times New Roman" w:hAnsi="Gill Sans MT" w:cs="Calibri"/>
                <w:b/>
                <w:bCs/>
                <w:color w:val="FF0000"/>
                <w:lang w:eastAsia="en-GB"/>
              </w:rPr>
              <w:t xml:space="preserve">Evaluation Quality Criteria </w:t>
            </w:r>
            <w:r w:rsidRPr="00001A64">
              <w:rPr>
                <w:rFonts w:ascii="Gill Sans MT" w:eastAsia="Times New Roman" w:hAnsi="Gill Sans MT" w:cs="Calibri"/>
                <w:bCs/>
                <w:color w:val="auto"/>
                <w:lang w:eastAsia="en-GB"/>
              </w:rPr>
              <w:t>(</w:t>
            </w:r>
            <w:r w:rsidRPr="00001A64">
              <w:rPr>
                <w:rFonts w:ascii="Gill Sans MT" w:eastAsia="Times New Roman" w:hAnsi="Gill Sans MT" w:cs="Calibri"/>
                <w:color w:val="auto"/>
                <w:lang w:eastAsia="en-GB"/>
              </w:rPr>
              <w:t>used</w:t>
            </w:r>
            <w:r w:rsidRPr="00001A64">
              <w:rPr>
                <w:rFonts w:ascii="Gill Sans MT" w:eastAsia="Times New Roman" w:hAnsi="Gill Sans MT" w:cs="Calibri"/>
                <w:bCs/>
                <w:color w:val="auto"/>
                <w:lang w:eastAsia="en-GB"/>
              </w:rPr>
              <w:t xml:space="preserve"> for internal scoring after completion)</w:t>
            </w:r>
          </w:p>
        </w:tc>
      </w:tr>
      <w:tr w:rsidR="001403B7" w:rsidRPr="00001A64" w14:paraId="735DF43E" w14:textId="77777777" w:rsidTr="070DDAF8">
        <w:trPr>
          <w:trHeight w:val="60"/>
        </w:trPr>
        <w:tc>
          <w:tcPr>
            <w:tcW w:w="1405" w:type="dxa"/>
            <w:vMerge w:val="restart"/>
            <w:tcBorders>
              <w:top w:val="nil"/>
              <w:left w:val="single" w:sz="8" w:space="0" w:color="auto"/>
              <w:bottom w:val="single" w:sz="8" w:space="0" w:color="000000" w:themeColor="text1"/>
              <w:right w:val="single" w:sz="4" w:space="0" w:color="auto"/>
            </w:tcBorders>
            <w:textDirection w:val="btLr"/>
            <w:vAlign w:val="center"/>
            <w:hideMark/>
          </w:tcPr>
          <w:p w14:paraId="0C635B60" w14:textId="77777777" w:rsidR="001403B7" w:rsidRPr="00001A64" w:rsidRDefault="001403B7" w:rsidP="001403B7">
            <w:pPr>
              <w:spacing w:after="0" w:line="240" w:lineRule="auto"/>
              <w:jc w:val="center"/>
              <w:rPr>
                <w:rFonts w:ascii="Gill Sans MT" w:eastAsia="Times New Roman" w:hAnsi="Gill Sans MT" w:cs="Calibri"/>
                <w:b/>
                <w:bCs/>
                <w:color w:val="000000"/>
                <w:sz w:val="24"/>
                <w:szCs w:val="24"/>
                <w:lang w:eastAsia="en-GB"/>
              </w:rPr>
            </w:pPr>
            <w:r w:rsidRPr="00001A64">
              <w:rPr>
                <w:rFonts w:ascii="Gill Sans MT" w:eastAsia="Times New Roman" w:hAnsi="Gill Sans MT" w:cs="Calibri"/>
                <w:b/>
                <w:bCs/>
                <w:color w:val="000000"/>
                <w:sz w:val="24"/>
                <w:szCs w:val="24"/>
                <w:lang w:eastAsia="en-GB"/>
              </w:rPr>
              <w:t>Purpose, Design and Methods</w:t>
            </w:r>
          </w:p>
        </w:tc>
        <w:tc>
          <w:tcPr>
            <w:tcW w:w="7657" w:type="dxa"/>
            <w:tcBorders>
              <w:top w:val="nil"/>
              <w:left w:val="nil"/>
              <w:bottom w:val="single" w:sz="4" w:space="0" w:color="auto"/>
              <w:right w:val="single" w:sz="4" w:space="0" w:color="auto"/>
            </w:tcBorders>
            <w:vAlign w:val="center"/>
            <w:hideMark/>
          </w:tcPr>
          <w:p w14:paraId="5AB52BCB" w14:textId="77777777" w:rsidR="001403B7" w:rsidRPr="00001A64" w:rsidRDefault="001403B7" w:rsidP="001403B7">
            <w:pPr>
              <w:spacing w:after="0" w:line="240" w:lineRule="auto"/>
              <w:rPr>
                <w:rFonts w:ascii="Gill Sans MT" w:eastAsia="Times New Roman" w:hAnsi="Gill Sans MT" w:cs="Calibri"/>
                <w:bCs/>
                <w:color w:val="auto"/>
                <w:lang w:eastAsia="en-GB"/>
              </w:rPr>
            </w:pPr>
            <w:r w:rsidRPr="00001A64">
              <w:rPr>
                <w:rFonts w:ascii="Gill Sans MT" w:eastAsia="Times New Roman" w:hAnsi="Gill Sans MT" w:cs="Calibri"/>
                <w:bCs/>
                <w:color w:val="FF0000"/>
                <w:lang w:eastAsia="en-GB"/>
              </w:rPr>
              <w:t>1.</w:t>
            </w:r>
            <w:r w:rsidRPr="00001A64">
              <w:rPr>
                <w:rFonts w:ascii="Gill Sans MT" w:eastAsia="Times New Roman" w:hAnsi="Gill Sans MT" w:cs="Calibri"/>
                <w:bCs/>
                <w:color w:val="auto"/>
                <w:lang w:eastAsia="en-GB"/>
              </w:rPr>
              <w:t xml:space="preserve"> Does the evaluation report clearly identify the evaluation's purpose (including its key objectives, questions and criteria) as set out in the evaluation's Terms of Reference (</w:t>
            </w:r>
            <w:proofErr w:type="spellStart"/>
            <w:r w:rsidRPr="00001A64">
              <w:rPr>
                <w:rFonts w:ascii="Gill Sans MT" w:eastAsia="Times New Roman" w:hAnsi="Gill Sans MT" w:cs="Calibri"/>
                <w:bCs/>
                <w:color w:val="auto"/>
                <w:lang w:eastAsia="en-GB"/>
              </w:rPr>
              <w:t>ToR</w:t>
            </w:r>
            <w:proofErr w:type="spellEnd"/>
            <w:r w:rsidRPr="00001A64">
              <w:rPr>
                <w:rFonts w:ascii="Gill Sans MT" w:eastAsia="Times New Roman" w:hAnsi="Gill Sans MT" w:cs="Calibri"/>
                <w:bCs/>
                <w:color w:val="auto"/>
                <w:lang w:eastAsia="en-GB"/>
              </w:rPr>
              <w:t>)?</w:t>
            </w:r>
          </w:p>
        </w:tc>
      </w:tr>
      <w:tr w:rsidR="001403B7" w:rsidRPr="00001A64" w14:paraId="128A3CDB" w14:textId="77777777" w:rsidTr="070DDAF8">
        <w:trPr>
          <w:trHeight w:val="60"/>
        </w:trPr>
        <w:tc>
          <w:tcPr>
            <w:tcW w:w="1405" w:type="dxa"/>
            <w:vMerge/>
            <w:vAlign w:val="center"/>
            <w:hideMark/>
          </w:tcPr>
          <w:p w14:paraId="766FE522" w14:textId="77777777" w:rsidR="001403B7" w:rsidRPr="00001A64" w:rsidRDefault="001403B7" w:rsidP="001403B7">
            <w:pPr>
              <w:spacing w:after="0" w:line="240" w:lineRule="auto"/>
              <w:rPr>
                <w:rFonts w:ascii="Gill Sans MT" w:eastAsia="Times New Roman" w:hAnsi="Gill Sans MT"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3DB637DF" w14:textId="77777777" w:rsidR="001403B7" w:rsidRPr="00001A64" w:rsidRDefault="001403B7" w:rsidP="001403B7">
            <w:pPr>
              <w:spacing w:after="0" w:line="240" w:lineRule="auto"/>
              <w:rPr>
                <w:rFonts w:ascii="Gill Sans MT" w:eastAsia="Times New Roman" w:hAnsi="Gill Sans MT" w:cs="Calibri"/>
                <w:bCs/>
                <w:color w:val="auto"/>
                <w:lang w:eastAsia="en-GB"/>
              </w:rPr>
            </w:pPr>
            <w:r w:rsidRPr="00001A64">
              <w:rPr>
                <w:rFonts w:ascii="Gill Sans MT" w:eastAsia="Times New Roman" w:hAnsi="Gill Sans MT" w:cs="Calibri"/>
                <w:bCs/>
                <w:color w:val="FF0000"/>
                <w:lang w:eastAsia="en-GB"/>
              </w:rPr>
              <w:t>2.</w:t>
            </w:r>
            <w:r w:rsidRPr="00001A64">
              <w:rPr>
                <w:rFonts w:ascii="Gill Sans MT" w:eastAsia="Times New Roman" w:hAnsi="Gill Sans MT" w:cs="Calibri"/>
                <w:bCs/>
                <w:color w:val="auto"/>
                <w:lang w:eastAsia="en-GB"/>
              </w:rPr>
              <w:t xml:space="preserve"> Are the data collection and analysis methods a clearly justified approach to addressing the evaluation's purpose and questions? (Do they provide valid, reliable and ethical data?)</w:t>
            </w:r>
          </w:p>
        </w:tc>
      </w:tr>
      <w:tr w:rsidR="001403B7" w:rsidRPr="00001A64" w14:paraId="098442C0" w14:textId="77777777" w:rsidTr="070DDAF8">
        <w:trPr>
          <w:trHeight w:val="60"/>
        </w:trPr>
        <w:tc>
          <w:tcPr>
            <w:tcW w:w="1405" w:type="dxa"/>
            <w:vMerge/>
            <w:vAlign w:val="center"/>
            <w:hideMark/>
          </w:tcPr>
          <w:p w14:paraId="5C4D650A" w14:textId="77777777" w:rsidR="001403B7" w:rsidRPr="00001A64" w:rsidRDefault="001403B7" w:rsidP="001403B7">
            <w:pPr>
              <w:spacing w:after="0" w:line="240" w:lineRule="auto"/>
              <w:rPr>
                <w:rFonts w:ascii="Gill Sans MT" w:eastAsia="Times New Roman" w:hAnsi="Gill Sans MT"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202A156A" w14:textId="77777777" w:rsidR="001403B7" w:rsidRPr="00001A64" w:rsidRDefault="001403B7" w:rsidP="001403B7">
            <w:pPr>
              <w:spacing w:after="0" w:line="240" w:lineRule="auto"/>
              <w:rPr>
                <w:rFonts w:ascii="Gill Sans MT" w:eastAsia="Times New Roman" w:hAnsi="Gill Sans MT" w:cs="Calibri"/>
                <w:bCs/>
                <w:color w:val="auto"/>
                <w:lang w:eastAsia="en-GB"/>
              </w:rPr>
            </w:pPr>
            <w:r w:rsidRPr="00001A64">
              <w:rPr>
                <w:rFonts w:ascii="Gill Sans MT" w:eastAsia="Times New Roman" w:hAnsi="Gill Sans MT" w:cs="Calibri"/>
                <w:bCs/>
                <w:color w:val="FF0000"/>
                <w:lang w:eastAsia="en-GB"/>
              </w:rPr>
              <w:t>3.</w:t>
            </w:r>
            <w:r w:rsidRPr="00001A64">
              <w:rPr>
                <w:rFonts w:ascii="Gill Sans MT" w:eastAsia="Times New Roman" w:hAnsi="Gill Sans MT" w:cs="Calibri"/>
                <w:bCs/>
                <w:color w:val="auto"/>
                <w:lang w:eastAsia="en-GB"/>
              </w:rPr>
              <w:t xml:space="preserve"> Is the methodology suitably tailored to the context and population groups to which the evaluation questions relate (e.g. re gender, disability, socio-economic status, geographic location, cultural context, ethnicity)?</w:t>
            </w:r>
          </w:p>
        </w:tc>
      </w:tr>
      <w:tr w:rsidR="001403B7" w:rsidRPr="00001A64" w14:paraId="78385E5A" w14:textId="77777777" w:rsidTr="070DDAF8">
        <w:trPr>
          <w:trHeight w:val="60"/>
        </w:trPr>
        <w:tc>
          <w:tcPr>
            <w:tcW w:w="1405" w:type="dxa"/>
            <w:vMerge/>
            <w:vAlign w:val="center"/>
            <w:hideMark/>
          </w:tcPr>
          <w:p w14:paraId="32017EEA" w14:textId="77777777" w:rsidR="001403B7" w:rsidRPr="00001A64" w:rsidRDefault="001403B7" w:rsidP="001403B7">
            <w:pPr>
              <w:spacing w:after="0" w:line="240" w:lineRule="auto"/>
              <w:rPr>
                <w:rFonts w:ascii="Gill Sans MT" w:eastAsia="Times New Roman" w:hAnsi="Gill Sans MT"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7E6EB590" w14:textId="77777777" w:rsidR="001403B7" w:rsidRPr="00001A64" w:rsidRDefault="001403B7" w:rsidP="001403B7">
            <w:pPr>
              <w:spacing w:after="0" w:line="240" w:lineRule="auto"/>
              <w:rPr>
                <w:rFonts w:ascii="Gill Sans MT" w:eastAsia="Times New Roman" w:hAnsi="Gill Sans MT" w:cs="Calibri"/>
                <w:bCs/>
                <w:color w:val="auto"/>
                <w:lang w:eastAsia="en-GB"/>
              </w:rPr>
            </w:pPr>
            <w:r w:rsidRPr="00001A64">
              <w:rPr>
                <w:rFonts w:ascii="Gill Sans MT" w:eastAsia="Times New Roman" w:hAnsi="Gill Sans MT" w:cs="Calibri"/>
                <w:bCs/>
                <w:color w:val="FF0000"/>
                <w:lang w:eastAsia="en-GB"/>
              </w:rPr>
              <w:t>4.</w:t>
            </w:r>
            <w:r w:rsidRPr="00001A64">
              <w:rPr>
                <w:rFonts w:ascii="Gill Sans MT" w:eastAsia="Times New Roman" w:hAnsi="Gill Sans MT" w:cs="Calibri"/>
                <w:bCs/>
                <w:color w:val="auto"/>
                <w:lang w:eastAsia="en-GB"/>
              </w:rPr>
              <w:t xml:space="preserve"> </w:t>
            </w:r>
            <w:proofErr w:type="gramStart"/>
            <w:r w:rsidRPr="00001A64">
              <w:rPr>
                <w:rFonts w:ascii="Gill Sans MT" w:eastAsia="Times New Roman" w:hAnsi="Gill Sans MT" w:cs="Calibri"/>
                <w:bCs/>
                <w:color w:val="auto"/>
                <w:lang w:eastAsia="en-GB"/>
              </w:rPr>
              <w:t>Is</w:t>
            </w:r>
            <w:proofErr w:type="gramEnd"/>
            <w:r w:rsidRPr="00001A64">
              <w:rPr>
                <w:rFonts w:ascii="Gill Sans MT" w:eastAsia="Times New Roman" w:hAnsi="Gill Sans MT" w:cs="Calibri"/>
                <w:bCs/>
                <w:color w:val="auto"/>
                <w:lang w:eastAsia="en-GB"/>
              </w:rPr>
              <w:t xml:space="preserve"> the size and composition of the sample in proportion to the conclusions sought by the evaluation?</w:t>
            </w:r>
          </w:p>
        </w:tc>
      </w:tr>
      <w:tr w:rsidR="001403B7" w:rsidRPr="00001A64" w14:paraId="515848DE" w14:textId="77777777" w:rsidTr="070DDAF8">
        <w:trPr>
          <w:trHeight w:val="60"/>
        </w:trPr>
        <w:tc>
          <w:tcPr>
            <w:tcW w:w="1405" w:type="dxa"/>
            <w:vMerge/>
            <w:vAlign w:val="center"/>
            <w:hideMark/>
          </w:tcPr>
          <w:p w14:paraId="2588AB71" w14:textId="77777777" w:rsidR="001403B7" w:rsidRPr="00001A64" w:rsidRDefault="001403B7" w:rsidP="001403B7">
            <w:pPr>
              <w:spacing w:after="0" w:line="240" w:lineRule="auto"/>
              <w:rPr>
                <w:rFonts w:ascii="Gill Sans MT" w:eastAsia="Times New Roman" w:hAnsi="Gill Sans MT"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0725D490" w14:textId="77777777" w:rsidR="001403B7" w:rsidRPr="00001A64" w:rsidRDefault="001403B7" w:rsidP="001403B7">
            <w:pPr>
              <w:spacing w:after="0" w:line="240" w:lineRule="auto"/>
              <w:rPr>
                <w:rFonts w:ascii="Gill Sans MT" w:eastAsia="Times New Roman" w:hAnsi="Gill Sans MT" w:cs="Calibri"/>
                <w:bCs/>
                <w:color w:val="auto"/>
                <w:lang w:eastAsia="en-GB"/>
              </w:rPr>
            </w:pPr>
            <w:r w:rsidRPr="00001A64">
              <w:rPr>
                <w:rFonts w:ascii="Gill Sans MT" w:eastAsia="Times New Roman" w:hAnsi="Gill Sans MT" w:cs="Calibri"/>
                <w:bCs/>
                <w:color w:val="FF0000"/>
                <w:lang w:eastAsia="en-GB"/>
              </w:rPr>
              <w:t>5.</w:t>
            </w:r>
            <w:r w:rsidRPr="00001A64">
              <w:rPr>
                <w:rFonts w:ascii="Gill Sans MT" w:eastAsia="Times New Roman" w:hAnsi="Gill Sans MT" w:cs="Calibri"/>
                <w:bCs/>
                <w:color w:val="auto"/>
                <w:lang w:eastAsia="en-GB"/>
              </w:rPr>
              <w:t xml:space="preserve"> Does the evaluation build on what is already known, for example existing tried and tested frameworks and tools, existing data/evidence, and previous lessons learned?</w:t>
            </w:r>
          </w:p>
        </w:tc>
      </w:tr>
      <w:tr w:rsidR="001403B7" w:rsidRPr="00001A64" w14:paraId="56FA4EA3" w14:textId="77777777" w:rsidTr="070DDAF8">
        <w:trPr>
          <w:trHeight w:val="60"/>
        </w:trPr>
        <w:tc>
          <w:tcPr>
            <w:tcW w:w="1405" w:type="dxa"/>
            <w:vMerge/>
            <w:vAlign w:val="center"/>
            <w:hideMark/>
          </w:tcPr>
          <w:p w14:paraId="42F03B19" w14:textId="77777777" w:rsidR="001403B7" w:rsidRPr="00001A64" w:rsidRDefault="001403B7" w:rsidP="001403B7">
            <w:pPr>
              <w:spacing w:after="0" w:line="240" w:lineRule="auto"/>
              <w:rPr>
                <w:rFonts w:ascii="Gill Sans MT" w:eastAsia="Times New Roman" w:hAnsi="Gill Sans MT"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15180EBE" w14:textId="77777777" w:rsidR="001403B7" w:rsidRPr="00001A64" w:rsidRDefault="001403B7" w:rsidP="001403B7">
            <w:pPr>
              <w:spacing w:after="0" w:line="240" w:lineRule="auto"/>
              <w:rPr>
                <w:rFonts w:ascii="Gill Sans MT" w:eastAsia="Times New Roman" w:hAnsi="Gill Sans MT" w:cs="Calibri"/>
                <w:bCs/>
                <w:color w:val="auto"/>
                <w:lang w:eastAsia="en-GB"/>
              </w:rPr>
            </w:pPr>
            <w:r w:rsidRPr="00001A64">
              <w:rPr>
                <w:rFonts w:ascii="Gill Sans MT" w:eastAsia="Times New Roman" w:hAnsi="Gill Sans MT" w:cs="Calibri"/>
                <w:bCs/>
                <w:color w:val="FF0000"/>
                <w:lang w:eastAsia="en-GB"/>
              </w:rPr>
              <w:t>6.</w:t>
            </w:r>
            <w:r w:rsidRPr="00001A64">
              <w:rPr>
                <w:rFonts w:ascii="Gill Sans MT" w:eastAsia="Times New Roman" w:hAnsi="Gill Sans MT" w:cs="Calibri"/>
                <w:bCs/>
                <w:color w:val="auto"/>
                <w:lang w:eastAsia="en-GB"/>
              </w:rPr>
              <w:t xml:space="preserve"> Are the methods used to collect and analyse data and any limitations of the quality of the data and collection methodology explained and justified?</w:t>
            </w:r>
          </w:p>
        </w:tc>
      </w:tr>
      <w:tr w:rsidR="001403B7" w:rsidRPr="00001A64" w14:paraId="72CF48F2" w14:textId="77777777" w:rsidTr="070DDAF8">
        <w:trPr>
          <w:trHeight w:val="60"/>
        </w:trPr>
        <w:tc>
          <w:tcPr>
            <w:tcW w:w="1405" w:type="dxa"/>
            <w:vMerge/>
            <w:vAlign w:val="center"/>
            <w:hideMark/>
          </w:tcPr>
          <w:p w14:paraId="5BA7A538" w14:textId="77777777" w:rsidR="001403B7" w:rsidRPr="00001A64" w:rsidRDefault="001403B7" w:rsidP="001403B7">
            <w:pPr>
              <w:spacing w:after="0" w:line="240" w:lineRule="auto"/>
              <w:rPr>
                <w:rFonts w:ascii="Gill Sans MT" w:eastAsia="Times New Roman" w:hAnsi="Gill Sans MT" w:cs="Calibri"/>
                <w:b/>
                <w:bCs/>
                <w:color w:val="000000"/>
                <w:lang w:eastAsia="en-GB"/>
              </w:rPr>
            </w:pPr>
          </w:p>
        </w:tc>
        <w:tc>
          <w:tcPr>
            <w:tcW w:w="7657" w:type="dxa"/>
            <w:tcBorders>
              <w:top w:val="nil"/>
              <w:left w:val="nil"/>
              <w:bottom w:val="single" w:sz="8" w:space="0" w:color="auto"/>
              <w:right w:val="single" w:sz="4" w:space="0" w:color="auto"/>
            </w:tcBorders>
            <w:vAlign w:val="center"/>
            <w:hideMark/>
          </w:tcPr>
          <w:p w14:paraId="497A45A9" w14:textId="77777777" w:rsidR="001403B7" w:rsidRPr="00001A64" w:rsidRDefault="001403B7" w:rsidP="001403B7">
            <w:pPr>
              <w:spacing w:after="0" w:line="240" w:lineRule="auto"/>
              <w:rPr>
                <w:rFonts w:ascii="Gill Sans MT" w:eastAsia="Times New Roman" w:hAnsi="Gill Sans MT" w:cs="Calibri"/>
                <w:bCs/>
                <w:color w:val="auto"/>
                <w:lang w:eastAsia="en-GB"/>
              </w:rPr>
            </w:pPr>
            <w:r w:rsidRPr="00001A64">
              <w:rPr>
                <w:rFonts w:ascii="Gill Sans MT" w:eastAsia="Times New Roman" w:hAnsi="Gill Sans MT" w:cs="Calibri"/>
                <w:bCs/>
                <w:color w:val="FF0000"/>
                <w:lang w:eastAsia="en-GB"/>
              </w:rPr>
              <w:t>7.</w:t>
            </w:r>
            <w:r w:rsidRPr="00001A64">
              <w:rPr>
                <w:rFonts w:ascii="Gill Sans MT" w:eastAsia="Times New Roman" w:hAnsi="Gill Sans MT" w:cs="Calibri"/>
                <w:bCs/>
                <w:color w:val="auto"/>
                <w:lang w:eastAsia="en-GB"/>
              </w:rPr>
              <w:t xml:space="preserve"> Has any personal and professional influence or potential bias among those collecting or analysing data been recorded and addressed or mitigated ethically?</w:t>
            </w:r>
          </w:p>
        </w:tc>
      </w:tr>
      <w:tr w:rsidR="001403B7" w:rsidRPr="00001A64" w14:paraId="6FEFFFA3" w14:textId="77777777" w:rsidTr="070DDAF8">
        <w:trPr>
          <w:trHeight w:val="60"/>
        </w:trPr>
        <w:tc>
          <w:tcPr>
            <w:tcW w:w="1405" w:type="dxa"/>
            <w:vMerge w:val="restart"/>
            <w:tcBorders>
              <w:top w:val="nil"/>
              <w:left w:val="single" w:sz="8" w:space="0" w:color="auto"/>
              <w:bottom w:val="single" w:sz="8" w:space="0" w:color="000000" w:themeColor="text1"/>
              <w:right w:val="single" w:sz="4" w:space="0" w:color="auto"/>
            </w:tcBorders>
            <w:textDirection w:val="btLr"/>
            <w:vAlign w:val="center"/>
            <w:hideMark/>
          </w:tcPr>
          <w:p w14:paraId="152E62FA" w14:textId="77777777" w:rsidR="001403B7" w:rsidRPr="00001A64" w:rsidRDefault="001403B7" w:rsidP="001403B7">
            <w:pPr>
              <w:spacing w:after="0" w:line="240" w:lineRule="auto"/>
              <w:jc w:val="center"/>
              <w:rPr>
                <w:rFonts w:ascii="Gill Sans MT" w:eastAsia="Times New Roman" w:hAnsi="Gill Sans MT" w:cs="Calibri"/>
                <w:b/>
                <w:bCs/>
                <w:color w:val="000000"/>
                <w:sz w:val="24"/>
                <w:szCs w:val="24"/>
                <w:lang w:eastAsia="en-GB"/>
              </w:rPr>
            </w:pPr>
            <w:r w:rsidRPr="00001A64">
              <w:rPr>
                <w:rFonts w:ascii="Gill Sans MT" w:eastAsia="Times New Roman" w:hAnsi="Gill Sans MT" w:cs="Calibri"/>
                <w:b/>
                <w:bCs/>
                <w:color w:val="000000"/>
                <w:sz w:val="24"/>
                <w:szCs w:val="24"/>
                <w:lang w:eastAsia="en-GB"/>
              </w:rPr>
              <w:t>Analysis and Findings</w:t>
            </w:r>
          </w:p>
        </w:tc>
        <w:tc>
          <w:tcPr>
            <w:tcW w:w="7657" w:type="dxa"/>
            <w:tcBorders>
              <w:top w:val="nil"/>
              <w:left w:val="nil"/>
              <w:bottom w:val="single" w:sz="4" w:space="0" w:color="auto"/>
              <w:right w:val="single" w:sz="4" w:space="0" w:color="auto"/>
            </w:tcBorders>
            <w:vAlign w:val="center"/>
            <w:hideMark/>
          </w:tcPr>
          <w:p w14:paraId="2F97DC6D" w14:textId="6B8D2F4B" w:rsidR="001403B7" w:rsidRPr="00001A64" w:rsidRDefault="001403B7" w:rsidP="00B14FC1">
            <w:pPr>
              <w:spacing w:after="0" w:line="240" w:lineRule="auto"/>
              <w:rPr>
                <w:rFonts w:ascii="Gill Sans MT" w:eastAsia="Times New Roman" w:hAnsi="Gill Sans MT" w:cs="Calibri"/>
                <w:bCs/>
                <w:color w:val="auto"/>
                <w:lang w:eastAsia="en-GB"/>
              </w:rPr>
            </w:pPr>
            <w:r w:rsidRPr="00001A64">
              <w:rPr>
                <w:rFonts w:ascii="Gill Sans MT" w:eastAsia="Times New Roman" w:hAnsi="Gill Sans MT" w:cs="Calibri"/>
                <w:bCs/>
                <w:color w:val="FF0000"/>
                <w:lang w:eastAsia="en-GB"/>
              </w:rPr>
              <w:t>8.</w:t>
            </w:r>
            <w:r w:rsidRPr="00001A64">
              <w:rPr>
                <w:rFonts w:ascii="Gill Sans MT" w:eastAsia="Times New Roman" w:hAnsi="Gill Sans MT" w:cs="Calibri"/>
                <w:bCs/>
                <w:color w:val="auto"/>
                <w:lang w:eastAsia="en-GB"/>
              </w:rPr>
              <w:t xml:space="preserve"> If evaluating impact, is a point of comparison used to show that change has happened (</w:t>
            </w:r>
            <w:proofErr w:type="spellStart"/>
            <w:r w:rsidRPr="00001A64">
              <w:rPr>
                <w:rFonts w:ascii="Gill Sans MT" w:eastAsia="Times New Roman" w:hAnsi="Gill Sans MT" w:cs="Calibri"/>
                <w:bCs/>
                <w:color w:val="auto"/>
                <w:lang w:eastAsia="en-GB"/>
              </w:rPr>
              <w:t>eg.</w:t>
            </w:r>
            <w:proofErr w:type="spellEnd"/>
            <w:r w:rsidRPr="00001A64">
              <w:rPr>
                <w:rFonts w:ascii="Gill Sans MT" w:eastAsia="Times New Roman" w:hAnsi="Gill Sans MT" w:cs="Calibri"/>
                <w:bCs/>
                <w:color w:val="auto"/>
                <w:lang w:eastAsia="en-GB"/>
              </w:rPr>
              <w:t xml:space="preserve"> a baseline, a counterfactual, comparison with a similar group)? </w:t>
            </w:r>
          </w:p>
        </w:tc>
      </w:tr>
      <w:tr w:rsidR="001403B7" w:rsidRPr="00001A64" w14:paraId="3107E96F" w14:textId="77777777" w:rsidTr="070DDAF8">
        <w:trPr>
          <w:trHeight w:val="60"/>
        </w:trPr>
        <w:tc>
          <w:tcPr>
            <w:tcW w:w="1405" w:type="dxa"/>
            <w:vMerge/>
            <w:vAlign w:val="center"/>
            <w:hideMark/>
          </w:tcPr>
          <w:p w14:paraId="652EF956" w14:textId="77777777" w:rsidR="001403B7" w:rsidRPr="00001A64" w:rsidRDefault="001403B7" w:rsidP="001403B7">
            <w:pPr>
              <w:spacing w:after="0" w:line="240" w:lineRule="auto"/>
              <w:rPr>
                <w:rFonts w:ascii="Gill Sans MT" w:eastAsia="Times New Roman" w:hAnsi="Gill Sans MT"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56205273" w14:textId="77777777" w:rsidR="001403B7" w:rsidRPr="00001A64" w:rsidRDefault="001403B7" w:rsidP="001403B7">
            <w:pPr>
              <w:spacing w:after="0" w:line="240" w:lineRule="auto"/>
              <w:rPr>
                <w:rFonts w:ascii="Gill Sans MT" w:eastAsia="Times New Roman" w:hAnsi="Gill Sans MT" w:cs="Calibri"/>
                <w:bCs/>
                <w:color w:val="auto"/>
                <w:lang w:eastAsia="en-GB"/>
              </w:rPr>
            </w:pPr>
            <w:r w:rsidRPr="00001A64">
              <w:rPr>
                <w:rFonts w:ascii="Gill Sans MT" w:eastAsia="Times New Roman" w:hAnsi="Gill Sans MT" w:cs="Calibri"/>
                <w:bCs/>
                <w:color w:val="FF0000"/>
                <w:lang w:eastAsia="en-GB"/>
              </w:rPr>
              <w:t xml:space="preserve">9. </w:t>
            </w:r>
            <w:r w:rsidRPr="00001A64">
              <w:rPr>
                <w:rFonts w:ascii="Gill Sans MT" w:eastAsia="Times New Roman" w:hAnsi="Gill Sans MT" w:cs="Calibri"/>
                <w:bCs/>
                <w:color w:val="auto"/>
                <w:lang w:eastAsia="en-GB"/>
              </w:rPr>
              <w:t xml:space="preserve">Is the explanation of how (e.g. theory of change, logframe, activities) the intervention contributes to change explored?  </w:t>
            </w:r>
          </w:p>
        </w:tc>
      </w:tr>
      <w:tr w:rsidR="001403B7" w:rsidRPr="00001A64" w14:paraId="594F143F" w14:textId="77777777" w:rsidTr="070DDAF8">
        <w:trPr>
          <w:trHeight w:val="60"/>
        </w:trPr>
        <w:tc>
          <w:tcPr>
            <w:tcW w:w="1405" w:type="dxa"/>
            <w:vMerge/>
            <w:vAlign w:val="center"/>
            <w:hideMark/>
          </w:tcPr>
          <w:p w14:paraId="17931122" w14:textId="77777777" w:rsidR="001403B7" w:rsidRPr="00001A64" w:rsidRDefault="001403B7" w:rsidP="001403B7">
            <w:pPr>
              <w:spacing w:after="0" w:line="240" w:lineRule="auto"/>
              <w:rPr>
                <w:rFonts w:ascii="Gill Sans MT" w:eastAsia="Times New Roman" w:hAnsi="Gill Sans MT"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0004F59C" w14:textId="77777777" w:rsidR="001403B7" w:rsidRPr="00001A64" w:rsidRDefault="001403B7" w:rsidP="001403B7">
            <w:pPr>
              <w:spacing w:after="0" w:line="240" w:lineRule="auto"/>
              <w:rPr>
                <w:rFonts w:ascii="Gill Sans MT" w:eastAsia="Times New Roman" w:hAnsi="Gill Sans MT" w:cs="Calibri"/>
                <w:bCs/>
                <w:color w:val="auto"/>
                <w:lang w:eastAsia="en-GB"/>
              </w:rPr>
            </w:pPr>
            <w:r w:rsidRPr="00001A64">
              <w:rPr>
                <w:rFonts w:ascii="Gill Sans MT" w:eastAsia="Times New Roman" w:hAnsi="Gill Sans MT" w:cs="Calibri"/>
                <w:bCs/>
                <w:color w:val="FF0000"/>
                <w:lang w:eastAsia="en-GB"/>
              </w:rPr>
              <w:t>10.</w:t>
            </w:r>
            <w:r w:rsidRPr="00001A64">
              <w:rPr>
                <w:rFonts w:ascii="Gill Sans MT" w:eastAsia="Times New Roman" w:hAnsi="Gill Sans MT" w:cs="Calibri"/>
                <w:bCs/>
                <w:color w:val="auto"/>
                <w:lang w:eastAsia="en-GB"/>
              </w:rPr>
              <w:t xml:space="preserve"> Is the data well triangulated, such as by using different data collection methods, types of data and stakeholder perspectives?</w:t>
            </w:r>
          </w:p>
        </w:tc>
      </w:tr>
      <w:tr w:rsidR="001403B7" w:rsidRPr="00001A64" w14:paraId="6E105AFB" w14:textId="77777777" w:rsidTr="070DDAF8">
        <w:trPr>
          <w:trHeight w:val="60"/>
        </w:trPr>
        <w:tc>
          <w:tcPr>
            <w:tcW w:w="1405" w:type="dxa"/>
            <w:vMerge/>
            <w:vAlign w:val="center"/>
            <w:hideMark/>
          </w:tcPr>
          <w:p w14:paraId="49C8A608" w14:textId="77777777" w:rsidR="001403B7" w:rsidRPr="00001A64" w:rsidRDefault="001403B7" w:rsidP="001403B7">
            <w:pPr>
              <w:spacing w:after="0" w:line="240" w:lineRule="auto"/>
              <w:rPr>
                <w:rFonts w:ascii="Gill Sans MT" w:eastAsia="Times New Roman" w:hAnsi="Gill Sans MT"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31964CE2" w14:textId="77777777" w:rsidR="001403B7" w:rsidRPr="00001A64" w:rsidRDefault="001403B7" w:rsidP="001403B7">
            <w:pPr>
              <w:spacing w:after="0" w:line="240" w:lineRule="auto"/>
              <w:rPr>
                <w:rFonts w:ascii="Gill Sans MT" w:eastAsia="Times New Roman" w:hAnsi="Gill Sans MT" w:cs="Calibri"/>
                <w:bCs/>
                <w:color w:val="auto"/>
                <w:lang w:eastAsia="en-GB"/>
              </w:rPr>
            </w:pPr>
            <w:r w:rsidRPr="00001A64">
              <w:rPr>
                <w:rFonts w:ascii="Gill Sans MT" w:eastAsia="Times New Roman" w:hAnsi="Gill Sans MT" w:cs="Calibri"/>
                <w:bCs/>
                <w:color w:val="FF0000"/>
                <w:lang w:eastAsia="en-GB"/>
              </w:rPr>
              <w:t>11.</w:t>
            </w:r>
            <w:r w:rsidRPr="00001A64">
              <w:rPr>
                <w:rFonts w:ascii="Gill Sans MT" w:eastAsia="Times New Roman" w:hAnsi="Gill Sans MT" w:cs="Calibri"/>
                <w:bCs/>
                <w:color w:val="auto"/>
                <w:lang w:eastAsia="en-GB"/>
              </w:rPr>
              <w:t xml:space="preserve"> Are alternative factors (</w:t>
            </w:r>
            <w:proofErr w:type="spellStart"/>
            <w:r w:rsidRPr="00001A64">
              <w:rPr>
                <w:rFonts w:ascii="Gill Sans MT" w:eastAsia="Times New Roman" w:hAnsi="Gill Sans MT" w:cs="Calibri"/>
                <w:bCs/>
                <w:color w:val="auto"/>
                <w:lang w:eastAsia="en-GB"/>
              </w:rPr>
              <w:t>eg.</w:t>
            </w:r>
            <w:proofErr w:type="spellEnd"/>
            <w:r w:rsidRPr="00001A64">
              <w:rPr>
                <w:rFonts w:ascii="Gill Sans MT" w:eastAsia="Times New Roman" w:hAnsi="Gill Sans MT" w:cs="Calibri"/>
                <w:bCs/>
                <w:color w:val="auto"/>
                <w:lang w:eastAsia="en-GB"/>
              </w:rPr>
              <w:t xml:space="preserve"> the contribution of other actors) considered to explain the observed result alongside an intervention’s contribution?</w:t>
            </w:r>
          </w:p>
        </w:tc>
      </w:tr>
      <w:tr w:rsidR="001403B7" w:rsidRPr="00001A64" w14:paraId="6FBB9A5D" w14:textId="77777777" w:rsidTr="070DDAF8">
        <w:trPr>
          <w:trHeight w:val="60"/>
        </w:trPr>
        <w:tc>
          <w:tcPr>
            <w:tcW w:w="1405" w:type="dxa"/>
            <w:vMerge/>
            <w:vAlign w:val="center"/>
            <w:hideMark/>
          </w:tcPr>
          <w:p w14:paraId="047F4A12" w14:textId="77777777" w:rsidR="001403B7" w:rsidRPr="00001A64" w:rsidRDefault="001403B7" w:rsidP="001403B7">
            <w:pPr>
              <w:spacing w:after="0" w:line="240" w:lineRule="auto"/>
              <w:rPr>
                <w:rFonts w:ascii="Gill Sans MT" w:eastAsia="Times New Roman" w:hAnsi="Gill Sans MT"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224943D2" w14:textId="77777777" w:rsidR="001403B7" w:rsidRPr="00001A64" w:rsidRDefault="001403B7" w:rsidP="001403B7">
            <w:pPr>
              <w:spacing w:after="0" w:line="240" w:lineRule="auto"/>
              <w:rPr>
                <w:rFonts w:ascii="Gill Sans MT" w:eastAsia="Times New Roman" w:hAnsi="Gill Sans MT" w:cs="Calibri"/>
                <w:bCs/>
                <w:color w:val="auto"/>
                <w:lang w:eastAsia="en-GB"/>
              </w:rPr>
            </w:pPr>
            <w:r w:rsidRPr="00001A64">
              <w:rPr>
                <w:rFonts w:ascii="Gill Sans MT" w:eastAsia="Times New Roman" w:hAnsi="Gill Sans MT" w:cs="Calibri"/>
                <w:bCs/>
                <w:color w:val="FF0000"/>
                <w:lang w:eastAsia="en-GB"/>
              </w:rPr>
              <w:t>12.</w:t>
            </w:r>
            <w:r w:rsidRPr="00001A64">
              <w:rPr>
                <w:rFonts w:ascii="Gill Sans MT" w:eastAsia="Times New Roman" w:hAnsi="Gill Sans MT" w:cs="Calibri"/>
                <w:bCs/>
                <w:color w:val="auto"/>
                <w:lang w:eastAsia="en-GB"/>
              </w:rPr>
              <w:t xml:space="preserve"> Are unintended and unexpected changes (positive or negative) identified and explained?</w:t>
            </w:r>
          </w:p>
        </w:tc>
      </w:tr>
      <w:tr w:rsidR="001403B7" w:rsidRPr="00001A64" w14:paraId="0975792D" w14:textId="77777777" w:rsidTr="070DDAF8">
        <w:trPr>
          <w:trHeight w:val="60"/>
        </w:trPr>
        <w:tc>
          <w:tcPr>
            <w:tcW w:w="1405" w:type="dxa"/>
            <w:vMerge/>
            <w:vAlign w:val="center"/>
            <w:hideMark/>
          </w:tcPr>
          <w:p w14:paraId="0B1DE224" w14:textId="77777777" w:rsidR="001403B7" w:rsidRPr="00001A64" w:rsidRDefault="001403B7" w:rsidP="001403B7">
            <w:pPr>
              <w:spacing w:after="0" w:line="240" w:lineRule="auto"/>
              <w:rPr>
                <w:rFonts w:ascii="Gill Sans MT" w:eastAsia="Times New Roman" w:hAnsi="Gill Sans MT"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14793867" w14:textId="77777777" w:rsidR="001403B7" w:rsidRPr="00001A64" w:rsidRDefault="001403B7" w:rsidP="001403B7">
            <w:pPr>
              <w:spacing w:after="0" w:line="240" w:lineRule="auto"/>
              <w:rPr>
                <w:rFonts w:ascii="Gill Sans MT" w:eastAsia="Times New Roman" w:hAnsi="Gill Sans MT" w:cs="Calibri"/>
                <w:bCs/>
                <w:color w:val="auto"/>
                <w:lang w:eastAsia="en-GB"/>
              </w:rPr>
            </w:pPr>
            <w:r w:rsidRPr="00001A64">
              <w:rPr>
                <w:rFonts w:ascii="Gill Sans MT" w:eastAsia="Times New Roman" w:hAnsi="Gill Sans MT" w:cs="Calibri"/>
                <w:bCs/>
                <w:color w:val="FF0000"/>
                <w:lang w:eastAsia="en-GB"/>
              </w:rPr>
              <w:t>13.</w:t>
            </w:r>
            <w:r w:rsidRPr="00001A64">
              <w:rPr>
                <w:rFonts w:ascii="Gill Sans MT" w:eastAsia="Times New Roman" w:hAnsi="Gill Sans MT" w:cs="Calibri"/>
                <w:bCs/>
                <w:color w:val="auto"/>
                <w:lang w:eastAsia="en-GB"/>
              </w:rPr>
              <w:t xml:space="preserve"> Are the perspectives of children &amp; communities included in the evidence, including the most deprived and marginalised? Note: For evaluations focused on young children, caregiver perspectives are adequate instead.</w:t>
            </w:r>
          </w:p>
        </w:tc>
      </w:tr>
      <w:tr w:rsidR="001403B7" w:rsidRPr="00001A64" w14:paraId="085F5590" w14:textId="77777777" w:rsidTr="070DDAF8">
        <w:trPr>
          <w:trHeight w:val="60"/>
        </w:trPr>
        <w:tc>
          <w:tcPr>
            <w:tcW w:w="1405" w:type="dxa"/>
            <w:vMerge/>
            <w:vAlign w:val="center"/>
            <w:hideMark/>
          </w:tcPr>
          <w:p w14:paraId="7AB657D6" w14:textId="77777777" w:rsidR="001403B7" w:rsidRPr="00001A64" w:rsidRDefault="001403B7" w:rsidP="001403B7">
            <w:pPr>
              <w:spacing w:after="0" w:line="240" w:lineRule="auto"/>
              <w:rPr>
                <w:rFonts w:ascii="Gill Sans MT" w:eastAsia="Times New Roman" w:hAnsi="Gill Sans MT"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40549831" w14:textId="77777777" w:rsidR="001403B7" w:rsidRPr="00001A64" w:rsidRDefault="001403B7" w:rsidP="001403B7">
            <w:pPr>
              <w:spacing w:after="0" w:line="240" w:lineRule="auto"/>
              <w:rPr>
                <w:rFonts w:ascii="Gill Sans MT" w:eastAsia="Times New Roman" w:hAnsi="Gill Sans MT" w:cs="Calibri"/>
                <w:bCs/>
                <w:color w:val="auto"/>
                <w:lang w:eastAsia="en-GB"/>
              </w:rPr>
            </w:pPr>
            <w:r w:rsidRPr="00001A64">
              <w:rPr>
                <w:rFonts w:ascii="Gill Sans MT" w:eastAsia="Times New Roman" w:hAnsi="Gill Sans MT" w:cs="Calibri"/>
                <w:bCs/>
                <w:color w:val="FF0000"/>
                <w:lang w:eastAsia="en-GB"/>
              </w:rPr>
              <w:t xml:space="preserve">14. </w:t>
            </w:r>
            <w:r w:rsidRPr="00001A64">
              <w:rPr>
                <w:rFonts w:ascii="Gill Sans MT" w:eastAsia="Times New Roman" w:hAnsi="Gill Sans MT" w:cs="Calibri"/>
                <w:bCs/>
                <w:color w:val="auto"/>
                <w:lang w:eastAsia="en-GB"/>
              </w:rPr>
              <w:t>Are the findings disaggregated according to sex, disability and other relevant social differences?</w:t>
            </w:r>
          </w:p>
        </w:tc>
      </w:tr>
      <w:tr w:rsidR="001403B7" w:rsidRPr="00001A64" w14:paraId="58DA7576" w14:textId="77777777" w:rsidTr="070DDAF8">
        <w:trPr>
          <w:trHeight w:val="60"/>
        </w:trPr>
        <w:tc>
          <w:tcPr>
            <w:tcW w:w="1405" w:type="dxa"/>
            <w:vMerge/>
            <w:vAlign w:val="center"/>
            <w:hideMark/>
          </w:tcPr>
          <w:p w14:paraId="4C622CE9" w14:textId="77777777" w:rsidR="001403B7" w:rsidRPr="00001A64" w:rsidRDefault="001403B7" w:rsidP="001403B7">
            <w:pPr>
              <w:spacing w:after="0" w:line="240" w:lineRule="auto"/>
              <w:rPr>
                <w:rFonts w:ascii="Gill Sans MT" w:eastAsia="Times New Roman" w:hAnsi="Gill Sans MT"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6D61B7F0" w14:textId="77777777" w:rsidR="001403B7" w:rsidRPr="00001A64" w:rsidRDefault="001403B7" w:rsidP="001403B7">
            <w:pPr>
              <w:spacing w:after="0" w:line="240" w:lineRule="auto"/>
              <w:rPr>
                <w:rFonts w:ascii="Gill Sans MT" w:eastAsia="Times New Roman" w:hAnsi="Gill Sans MT" w:cs="Calibri"/>
                <w:bCs/>
                <w:color w:val="auto"/>
                <w:lang w:eastAsia="en-GB"/>
              </w:rPr>
            </w:pPr>
            <w:r w:rsidRPr="00001A64">
              <w:rPr>
                <w:rFonts w:ascii="Gill Sans MT" w:eastAsia="Times New Roman" w:hAnsi="Gill Sans MT" w:cs="Calibri"/>
                <w:bCs/>
                <w:color w:val="FF0000"/>
                <w:lang w:eastAsia="en-GB"/>
              </w:rPr>
              <w:t>15.</w:t>
            </w:r>
            <w:r w:rsidRPr="00001A64">
              <w:rPr>
                <w:rFonts w:ascii="Gill Sans MT" w:eastAsia="Times New Roman" w:hAnsi="Gill Sans MT" w:cs="Calibri"/>
                <w:bCs/>
                <w:color w:val="auto"/>
                <w:lang w:eastAsia="en-GB"/>
              </w:rPr>
              <w:t xml:space="preserve"> Is there a clear logical link between the data that was collected and analysed, and the conclusions and recommendations presented?</w:t>
            </w:r>
          </w:p>
        </w:tc>
      </w:tr>
      <w:tr w:rsidR="001403B7" w:rsidRPr="00001A64" w14:paraId="3B746FDE" w14:textId="77777777" w:rsidTr="070DDAF8">
        <w:trPr>
          <w:trHeight w:val="60"/>
        </w:trPr>
        <w:tc>
          <w:tcPr>
            <w:tcW w:w="1405" w:type="dxa"/>
            <w:vMerge/>
            <w:vAlign w:val="center"/>
            <w:hideMark/>
          </w:tcPr>
          <w:p w14:paraId="4FD912B2" w14:textId="77777777" w:rsidR="001403B7" w:rsidRPr="00001A64" w:rsidRDefault="001403B7" w:rsidP="001403B7">
            <w:pPr>
              <w:spacing w:after="0" w:line="240" w:lineRule="auto"/>
              <w:rPr>
                <w:rFonts w:ascii="Gill Sans MT" w:eastAsia="Times New Roman" w:hAnsi="Gill Sans MT"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55AF26E8" w14:textId="77777777" w:rsidR="001403B7" w:rsidRPr="00001A64" w:rsidRDefault="001403B7" w:rsidP="001403B7">
            <w:pPr>
              <w:spacing w:after="0" w:line="240" w:lineRule="auto"/>
              <w:rPr>
                <w:rFonts w:ascii="Gill Sans MT" w:eastAsia="Times New Roman" w:hAnsi="Gill Sans MT" w:cs="Calibri"/>
                <w:bCs/>
                <w:color w:val="auto"/>
                <w:lang w:eastAsia="en-GB"/>
              </w:rPr>
            </w:pPr>
            <w:r w:rsidRPr="00001A64">
              <w:rPr>
                <w:rFonts w:ascii="Gill Sans MT" w:eastAsia="Times New Roman" w:hAnsi="Gill Sans MT" w:cs="Calibri"/>
                <w:bCs/>
                <w:color w:val="FF0000"/>
                <w:lang w:eastAsia="en-GB"/>
              </w:rPr>
              <w:t>16.</w:t>
            </w:r>
            <w:r w:rsidRPr="00001A64">
              <w:rPr>
                <w:rFonts w:ascii="Gill Sans MT" w:eastAsia="Times New Roman" w:hAnsi="Gill Sans MT" w:cs="Calibri"/>
                <w:bCs/>
                <w:color w:val="auto"/>
                <w:lang w:eastAsia="en-GB"/>
              </w:rPr>
              <w:t xml:space="preserve"> Are conflicting findings and divergent perspectives presented and explained in the analysis and conclusions?</w:t>
            </w:r>
          </w:p>
        </w:tc>
      </w:tr>
      <w:tr w:rsidR="001403B7" w:rsidRPr="00001A64" w14:paraId="2A603A6C" w14:textId="77777777" w:rsidTr="070DDAF8">
        <w:trPr>
          <w:trHeight w:val="60"/>
        </w:trPr>
        <w:tc>
          <w:tcPr>
            <w:tcW w:w="1405" w:type="dxa"/>
            <w:vMerge/>
            <w:vAlign w:val="center"/>
            <w:hideMark/>
          </w:tcPr>
          <w:p w14:paraId="7CF46C77" w14:textId="77777777" w:rsidR="001403B7" w:rsidRPr="00001A64" w:rsidRDefault="001403B7" w:rsidP="001403B7">
            <w:pPr>
              <w:spacing w:after="0" w:line="240" w:lineRule="auto"/>
              <w:rPr>
                <w:rFonts w:ascii="Gill Sans MT" w:eastAsia="Times New Roman" w:hAnsi="Gill Sans MT" w:cs="Calibri"/>
                <w:b/>
                <w:bCs/>
                <w:color w:val="000000"/>
                <w:lang w:eastAsia="en-GB"/>
              </w:rPr>
            </w:pPr>
          </w:p>
        </w:tc>
        <w:tc>
          <w:tcPr>
            <w:tcW w:w="7657" w:type="dxa"/>
            <w:tcBorders>
              <w:top w:val="nil"/>
              <w:left w:val="nil"/>
              <w:bottom w:val="single" w:sz="8" w:space="0" w:color="auto"/>
              <w:right w:val="single" w:sz="4" w:space="0" w:color="auto"/>
            </w:tcBorders>
            <w:vAlign w:val="center"/>
            <w:hideMark/>
          </w:tcPr>
          <w:p w14:paraId="47F202BF" w14:textId="77777777" w:rsidR="001403B7" w:rsidRPr="00001A64" w:rsidRDefault="001403B7" w:rsidP="001403B7">
            <w:pPr>
              <w:spacing w:after="0" w:line="240" w:lineRule="auto"/>
              <w:rPr>
                <w:rFonts w:ascii="Gill Sans MT" w:eastAsia="Times New Roman" w:hAnsi="Gill Sans MT" w:cs="Calibri"/>
                <w:bCs/>
                <w:color w:val="auto"/>
                <w:lang w:eastAsia="en-GB"/>
              </w:rPr>
            </w:pPr>
            <w:r w:rsidRPr="00001A64">
              <w:rPr>
                <w:rFonts w:ascii="Gill Sans MT" w:eastAsia="Times New Roman" w:hAnsi="Gill Sans MT" w:cs="Calibri"/>
                <w:bCs/>
                <w:color w:val="FF0000"/>
                <w:lang w:eastAsia="en-GB"/>
              </w:rPr>
              <w:t>17.</w:t>
            </w:r>
            <w:r w:rsidRPr="00001A64">
              <w:rPr>
                <w:rFonts w:ascii="Gill Sans MT" w:eastAsia="Times New Roman" w:hAnsi="Gill Sans MT" w:cs="Calibri"/>
                <w:bCs/>
                <w:color w:val="auto"/>
                <w:lang w:eastAsia="en-GB"/>
              </w:rPr>
              <w:t xml:space="preserve"> Are the findings and conclusions of the assessment shared with and validated by a range of key stakeholders (</w:t>
            </w:r>
            <w:proofErr w:type="spellStart"/>
            <w:r w:rsidRPr="00001A64">
              <w:rPr>
                <w:rFonts w:ascii="Gill Sans MT" w:eastAsia="Times New Roman" w:hAnsi="Gill Sans MT" w:cs="Calibri"/>
                <w:bCs/>
                <w:color w:val="auto"/>
                <w:lang w:eastAsia="en-GB"/>
              </w:rPr>
              <w:t>eg.</w:t>
            </w:r>
            <w:proofErr w:type="spellEnd"/>
            <w:r w:rsidRPr="00001A64">
              <w:rPr>
                <w:rFonts w:ascii="Gill Sans MT" w:eastAsia="Times New Roman" w:hAnsi="Gill Sans MT" w:cs="Calibri"/>
                <w:bCs/>
                <w:color w:val="auto"/>
                <w:lang w:eastAsia="en-GB"/>
              </w:rPr>
              <w:t xml:space="preserve"> communities, partners, Save the Children staff)?</w:t>
            </w:r>
          </w:p>
        </w:tc>
      </w:tr>
      <w:tr w:rsidR="001403B7" w:rsidRPr="00001A64" w14:paraId="7F7F9F32" w14:textId="77777777" w:rsidTr="070DDAF8">
        <w:trPr>
          <w:trHeight w:val="60"/>
        </w:trPr>
        <w:tc>
          <w:tcPr>
            <w:tcW w:w="1405" w:type="dxa"/>
            <w:vMerge w:val="restart"/>
            <w:tcBorders>
              <w:top w:val="nil"/>
              <w:left w:val="single" w:sz="8" w:space="0" w:color="auto"/>
              <w:bottom w:val="single" w:sz="8" w:space="0" w:color="000000" w:themeColor="text1"/>
              <w:right w:val="single" w:sz="4" w:space="0" w:color="auto"/>
            </w:tcBorders>
            <w:textDirection w:val="btLr"/>
            <w:vAlign w:val="center"/>
            <w:hideMark/>
          </w:tcPr>
          <w:p w14:paraId="48ADFD54" w14:textId="77777777" w:rsidR="001403B7" w:rsidRPr="00001A64" w:rsidRDefault="001403B7" w:rsidP="001403B7">
            <w:pPr>
              <w:spacing w:after="0" w:line="240" w:lineRule="auto"/>
              <w:jc w:val="center"/>
              <w:rPr>
                <w:rFonts w:ascii="Gill Sans MT" w:eastAsia="Times New Roman" w:hAnsi="Gill Sans MT" w:cs="Calibri"/>
                <w:b/>
                <w:bCs/>
                <w:color w:val="000000"/>
                <w:sz w:val="24"/>
                <w:szCs w:val="24"/>
                <w:lang w:eastAsia="en-GB"/>
              </w:rPr>
            </w:pPr>
            <w:r w:rsidRPr="00001A64">
              <w:rPr>
                <w:rFonts w:ascii="Gill Sans MT" w:eastAsia="Times New Roman" w:hAnsi="Gill Sans MT" w:cs="Calibri"/>
                <w:b/>
                <w:bCs/>
                <w:color w:val="000000"/>
                <w:sz w:val="24"/>
                <w:szCs w:val="24"/>
                <w:lang w:eastAsia="en-GB"/>
              </w:rPr>
              <w:t>Communication and Use</w:t>
            </w:r>
          </w:p>
        </w:tc>
        <w:tc>
          <w:tcPr>
            <w:tcW w:w="7657" w:type="dxa"/>
            <w:tcBorders>
              <w:top w:val="nil"/>
              <w:left w:val="nil"/>
              <w:bottom w:val="single" w:sz="4" w:space="0" w:color="auto"/>
              <w:right w:val="single" w:sz="4" w:space="0" w:color="auto"/>
            </w:tcBorders>
            <w:vAlign w:val="center"/>
            <w:hideMark/>
          </w:tcPr>
          <w:p w14:paraId="55DC4CEA" w14:textId="77777777" w:rsidR="001403B7" w:rsidRPr="00001A64" w:rsidRDefault="001403B7" w:rsidP="001403B7">
            <w:pPr>
              <w:spacing w:after="0" w:line="240" w:lineRule="auto"/>
              <w:rPr>
                <w:rFonts w:ascii="Gill Sans MT" w:eastAsia="Times New Roman" w:hAnsi="Gill Sans MT" w:cs="Calibri"/>
                <w:bCs/>
                <w:color w:val="auto"/>
                <w:lang w:eastAsia="en-GB"/>
              </w:rPr>
            </w:pPr>
            <w:r w:rsidRPr="00001A64">
              <w:rPr>
                <w:rFonts w:ascii="Gill Sans MT" w:eastAsia="Times New Roman" w:hAnsi="Gill Sans MT" w:cs="Calibri"/>
                <w:bCs/>
                <w:color w:val="FF0000"/>
                <w:lang w:eastAsia="en-GB"/>
              </w:rPr>
              <w:t>18.</w:t>
            </w:r>
            <w:r w:rsidRPr="00001A64">
              <w:rPr>
                <w:rFonts w:ascii="Gill Sans MT" w:eastAsia="Times New Roman" w:hAnsi="Gill Sans MT" w:cs="Calibri"/>
                <w:bCs/>
                <w:color w:val="auto"/>
                <w:lang w:eastAsia="en-GB"/>
              </w:rPr>
              <w:t xml:space="preserve"> </w:t>
            </w:r>
            <w:proofErr w:type="gramStart"/>
            <w:r w:rsidRPr="00001A64">
              <w:rPr>
                <w:rFonts w:ascii="Gill Sans MT" w:eastAsia="Times New Roman" w:hAnsi="Gill Sans MT" w:cs="Calibri"/>
                <w:bCs/>
                <w:color w:val="auto"/>
                <w:lang w:eastAsia="en-GB"/>
              </w:rPr>
              <w:t>Is</w:t>
            </w:r>
            <w:proofErr w:type="gramEnd"/>
            <w:r w:rsidRPr="00001A64">
              <w:rPr>
                <w:rFonts w:ascii="Gill Sans MT" w:eastAsia="Times New Roman" w:hAnsi="Gill Sans MT" w:cs="Calibri"/>
                <w:bCs/>
                <w:color w:val="auto"/>
                <w:lang w:eastAsia="en-GB"/>
              </w:rPr>
              <w:t xml:space="preserve"> the analysis and interpretation of the data well communicated through accessible language and helpful visuals (diagrams, graphs, tables as needed)?</w:t>
            </w:r>
          </w:p>
        </w:tc>
      </w:tr>
      <w:tr w:rsidR="001403B7" w:rsidRPr="00001A64" w14:paraId="75C4179B" w14:textId="77777777" w:rsidTr="070DDAF8">
        <w:trPr>
          <w:trHeight w:val="235"/>
        </w:trPr>
        <w:tc>
          <w:tcPr>
            <w:tcW w:w="1405" w:type="dxa"/>
            <w:vMerge/>
            <w:vAlign w:val="center"/>
            <w:hideMark/>
          </w:tcPr>
          <w:p w14:paraId="5E0B3A79" w14:textId="77777777" w:rsidR="001403B7" w:rsidRPr="00001A64" w:rsidRDefault="001403B7" w:rsidP="001403B7">
            <w:pPr>
              <w:spacing w:after="0" w:line="240" w:lineRule="auto"/>
              <w:rPr>
                <w:rFonts w:ascii="Gill Sans MT" w:eastAsia="Times New Roman" w:hAnsi="Gill Sans MT"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6FCF10CA" w14:textId="77777777" w:rsidR="001403B7" w:rsidRPr="00001A64" w:rsidRDefault="001403B7" w:rsidP="001403B7">
            <w:pPr>
              <w:spacing w:after="0" w:line="240" w:lineRule="auto"/>
              <w:rPr>
                <w:rFonts w:ascii="Gill Sans MT" w:eastAsia="Times New Roman" w:hAnsi="Gill Sans MT" w:cs="Calibri"/>
                <w:bCs/>
                <w:color w:val="auto"/>
                <w:lang w:eastAsia="en-GB"/>
              </w:rPr>
            </w:pPr>
            <w:r w:rsidRPr="00001A64">
              <w:rPr>
                <w:rFonts w:ascii="Gill Sans MT" w:eastAsia="Times New Roman" w:hAnsi="Gill Sans MT" w:cs="Calibri"/>
                <w:bCs/>
                <w:color w:val="FF0000"/>
                <w:lang w:eastAsia="en-GB"/>
              </w:rPr>
              <w:t>19.</w:t>
            </w:r>
            <w:r w:rsidRPr="00001A64">
              <w:rPr>
                <w:rFonts w:ascii="Gill Sans MT" w:eastAsia="Times New Roman" w:hAnsi="Gill Sans MT" w:cs="Calibri"/>
                <w:bCs/>
                <w:color w:val="auto"/>
                <w:lang w:eastAsia="en-GB"/>
              </w:rPr>
              <w:t xml:space="preserve"> Are references, annexes and links included that provide additional relevant data, analysis or references (including key documents and which individuals/stakeholders were involved)? </w:t>
            </w:r>
          </w:p>
        </w:tc>
      </w:tr>
      <w:tr w:rsidR="001403B7" w:rsidRPr="00001A64" w14:paraId="5C1D00BB" w14:textId="77777777" w:rsidTr="070DDAF8">
        <w:trPr>
          <w:trHeight w:val="517"/>
        </w:trPr>
        <w:tc>
          <w:tcPr>
            <w:tcW w:w="1405" w:type="dxa"/>
            <w:vMerge/>
            <w:vAlign w:val="center"/>
            <w:hideMark/>
          </w:tcPr>
          <w:p w14:paraId="7ECA89D2" w14:textId="77777777" w:rsidR="001403B7" w:rsidRPr="00001A64" w:rsidRDefault="001403B7" w:rsidP="001403B7">
            <w:pPr>
              <w:spacing w:after="0" w:line="240" w:lineRule="auto"/>
              <w:rPr>
                <w:rFonts w:ascii="Gill Sans MT" w:eastAsia="Times New Roman" w:hAnsi="Gill Sans MT" w:cs="Calibri"/>
                <w:b/>
                <w:bCs/>
                <w:color w:val="000000"/>
                <w:lang w:eastAsia="en-GB"/>
              </w:rPr>
            </w:pPr>
          </w:p>
        </w:tc>
        <w:tc>
          <w:tcPr>
            <w:tcW w:w="7657" w:type="dxa"/>
            <w:tcBorders>
              <w:top w:val="nil"/>
              <w:left w:val="nil"/>
              <w:bottom w:val="single" w:sz="8" w:space="0" w:color="auto"/>
              <w:right w:val="single" w:sz="4" w:space="0" w:color="auto"/>
            </w:tcBorders>
            <w:vAlign w:val="bottom"/>
            <w:hideMark/>
          </w:tcPr>
          <w:p w14:paraId="3B162883" w14:textId="77777777" w:rsidR="001403B7" w:rsidRPr="00001A64" w:rsidRDefault="001403B7" w:rsidP="001403B7">
            <w:pPr>
              <w:spacing w:after="0" w:line="240" w:lineRule="auto"/>
              <w:rPr>
                <w:rFonts w:ascii="Gill Sans MT" w:eastAsia="Times New Roman" w:hAnsi="Gill Sans MT" w:cs="Calibri"/>
                <w:bCs/>
                <w:color w:val="auto"/>
                <w:lang w:eastAsia="en-GB"/>
              </w:rPr>
            </w:pPr>
            <w:r w:rsidRPr="00001A64">
              <w:rPr>
                <w:rFonts w:ascii="Gill Sans MT" w:eastAsia="Times New Roman" w:hAnsi="Gill Sans MT" w:cs="Calibri"/>
                <w:bCs/>
                <w:color w:val="FF0000"/>
                <w:lang w:eastAsia="en-GB"/>
              </w:rPr>
              <w:t>20.</w:t>
            </w:r>
            <w:r w:rsidRPr="00001A64">
              <w:rPr>
                <w:rFonts w:ascii="Gill Sans MT" w:eastAsia="Times New Roman" w:hAnsi="Gill Sans MT" w:cs="Calibri"/>
                <w:bCs/>
                <w:color w:val="auto"/>
                <w:lang w:eastAsia="en-GB"/>
              </w:rPr>
              <w:t xml:space="preserve"> Is there a clear plan for how to use the results, including recommendations that are 'SMART' (Specific, Measurable, Achievable, Relevant, Timebound) and directed toward the appropriate 'end users', a dissemination plan, and specific actions for implementing these recommendations?</w:t>
            </w:r>
          </w:p>
        </w:tc>
      </w:tr>
    </w:tbl>
    <w:p w14:paraId="6EFA4557" w14:textId="77777777" w:rsidR="002304CB" w:rsidRPr="00001A64" w:rsidRDefault="002304CB" w:rsidP="007B4AC1">
      <w:pPr>
        <w:rPr>
          <w:rFonts w:ascii="Gill Sans MT" w:hAnsi="Gill Sans MT"/>
        </w:rPr>
      </w:pPr>
    </w:p>
    <w:p w14:paraId="0FB48C2B" w14:textId="77777777" w:rsidR="007B4AC1" w:rsidRPr="00B45D28" w:rsidRDefault="007B4AC1" w:rsidP="007B4AC1">
      <w:pPr>
        <w:rPr>
          <w:rFonts w:ascii="Gill Sans MT" w:hAnsi="Gill Sans MT"/>
        </w:rPr>
      </w:pPr>
    </w:p>
    <w:tbl>
      <w:tblPr>
        <w:tblpPr w:leftFromText="180" w:rightFromText="180" w:vertAnchor="text" w:tblpX="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3"/>
        <w:gridCol w:w="6563"/>
      </w:tblGrid>
      <w:tr w:rsidR="007B4AC1" w:rsidRPr="00B45D28" w14:paraId="4C0ED2D9" w14:textId="77777777" w:rsidTr="00F1365E">
        <w:trPr>
          <w:trHeight w:val="194"/>
        </w:trPr>
        <w:tc>
          <w:tcPr>
            <w:tcW w:w="2373" w:type="dxa"/>
            <w:shd w:val="clear" w:color="auto" w:fill="C00000"/>
            <w:tcMar>
              <w:top w:w="0" w:type="dxa"/>
              <w:left w:w="108" w:type="dxa"/>
              <w:bottom w:w="0" w:type="dxa"/>
              <w:right w:w="108" w:type="dxa"/>
            </w:tcMar>
          </w:tcPr>
          <w:p w14:paraId="1C720658" w14:textId="165A66D2" w:rsidR="007B4AC1" w:rsidRPr="00B45D28" w:rsidRDefault="00C039E0" w:rsidP="00F1365E">
            <w:pPr>
              <w:jc w:val="both"/>
              <w:rPr>
                <w:rFonts w:ascii="Gill Sans MT" w:eastAsia="Times New Roman" w:hAnsi="Gill Sans MT"/>
                <w:color w:val="FFFFFF" w:themeColor="background1"/>
                <w:lang w:val="en-US"/>
              </w:rPr>
            </w:pPr>
            <w:proofErr w:type="spellStart"/>
            <w:r>
              <w:rPr>
                <w:rFonts w:ascii="Gill Sans MT" w:eastAsia="Times New Roman" w:hAnsi="Gill Sans MT"/>
                <w:color w:val="FFFFFF" w:themeColor="background1"/>
                <w:lang w:val="en-US"/>
              </w:rPr>
              <w:t>To</w:t>
            </w:r>
            <w:r w:rsidR="007B4AC1" w:rsidRPr="00B45D28">
              <w:rPr>
                <w:rFonts w:ascii="Gill Sans MT" w:eastAsia="Times New Roman" w:hAnsi="Gill Sans MT"/>
                <w:color w:val="FFFFFF" w:themeColor="background1"/>
                <w:lang w:val="en-US"/>
              </w:rPr>
              <w:t>R</w:t>
            </w:r>
            <w:proofErr w:type="spellEnd"/>
            <w:r w:rsidR="007B4AC1" w:rsidRPr="00B45D28">
              <w:rPr>
                <w:rFonts w:ascii="Gill Sans MT" w:eastAsia="Times New Roman" w:hAnsi="Gill Sans MT"/>
                <w:color w:val="FFFFFF" w:themeColor="background1"/>
                <w:lang w:val="en-US"/>
              </w:rPr>
              <w:t xml:space="preserve"> prepared by:</w:t>
            </w:r>
          </w:p>
        </w:tc>
        <w:tc>
          <w:tcPr>
            <w:tcW w:w="6563" w:type="dxa"/>
          </w:tcPr>
          <w:p w14:paraId="5D6A24B3" w14:textId="18132986" w:rsidR="007B4AC1" w:rsidRPr="00B45D28" w:rsidRDefault="00B11650" w:rsidP="00F1365E">
            <w:pPr>
              <w:rPr>
                <w:rFonts w:ascii="Gill Sans MT" w:eastAsia="Times New Roman" w:hAnsi="Gill Sans MT" w:cs="Arial"/>
              </w:rPr>
            </w:pPr>
            <w:r>
              <w:rPr>
                <w:rFonts w:ascii="Gill Sans MT" w:eastAsia="Times New Roman" w:hAnsi="Gill Sans MT" w:cs="Arial"/>
              </w:rPr>
              <w:t xml:space="preserve">Maha Mahmoud &amp; Rahma </w:t>
            </w:r>
            <w:r w:rsidR="00F76993">
              <w:rPr>
                <w:rFonts w:ascii="Gill Sans MT" w:eastAsia="Times New Roman" w:hAnsi="Gill Sans MT" w:cs="Arial"/>
              </w:rPr>
              <w:t>Suliman</w:t>
            </w:r>
          </w:p>
        </w:tc>
      </w:tr>
      <w:tr w:rsidR="007B4AC1" w:rsidRPr="00B45D28" w14:paraId="4FA9A0AD" w14:textId="77777777" w:rsidTr="00F1365E">
        <w:trPr>
          <w:trHeight w:val="194"/>
        </w:trPr>
        <w:tc>
          <w:tcPr>
            <w:tcW w:w="2373" w:type="dxa"/>
            <w:shd w:val="clear" w:color="auto" w:fill="C00000"/>
            <w:tcMar>
              <w:top w:w="0" w:type="dxa"/>
              <w:left w:w="108" w:type="dxa"/>
              <w:bottom w:w="0" w:type="dxa"/>
              <w:right w:w="108" w:type="dxa"/>
            </w:tcMar>
          </w:tcPr>
          <w:p w14:paraId="6FBBB748" w14:textId="66A50C2F" w:rsidR="007B4AC1" w:rsidRPr="00B45D28" w:rsidRDefault="00C039E0" w:rsidP="00F1365E">
            <w:pPr>
              <w:jc w:val="both"/>
              <w:rPr>
                <w:rFonts w:ascii="Gill Sans MT" w:eastAsia="Times New Roman" w:hAnsi="Gill Sans MT"/>
                <w:color w:val="FFFFFF" w:themeColor="background1"/>
                <w:lang w:val="en-US"/>
              </w:rPr>
            </w:pPr>
            <w:proofErr w:type="spellStart"/>
            <w:r>
              <w:rPr>
                <w:rFonts w:ascii="Gill Sans MT" w:eastAsia="Times New Roman" w:hAnsi="Gill Sans MT"/>
                <w:color w:val="FFFFFF" w:themeColor="background1"/>
                <w:lang w:val="en-US"/>
              </w:rPr>
              <w:t>To</w:t>
            </w:r>
            <w:r w:rsidR="007B4AC1" w:rsidRPr="00B45D28">
              <w:rPr>
                <w:rFonts w:ascii="Gill Sans MT" w:eastAsia="Times New Roman" w:hAnsi="Gill Sans MT"/>
                <w:color w:val="FFFFFF" w:themeColor="background1"/>
                <w:lang w:val="en-US"/>
              </w:rPr>
              <w:t>R</w:t>
            </w:r>
            <w:proofErr w:type="spellEnd"/>
            <w:r w:rsidR="007B4AC1" w:rsidRPr="00B45D28">
              <w:rPr>
                <w:rFonts w:ascii="Gill Sans MT" w:eastAsia="Times New Roman" w:hAnsi="Gill Sans MT"/>
                <w:color w:val="FFFFFF" w:themeColor="background1"/>
                <w:lang w:val="en-US"/>
              </w:rPr>
              <w:t xml:space="preserve"> approved by:</w:t>
            </w:r>
          </w:p>
        </w:tc>
        <w:tc>
          <w:tcPr>
            <w:tcW w:w="6563" w:type="dxa"/>
          </w:tcPr>
          <w:p w14:paraId="0F7326F1" w14:textId="77777777" w:rsidR="007B4AC1" w:rsidRPr="00B45D28" w:rsidRDefault="007B4AC1" w:rsidP="00F1365E">
            <w:pPr>
              <w:rPr>
                <w:rFonts w:ascii="Gill Sans MT" w:hAnsi="Gill Sans MT"/>
                <w:iCs/>
                <w:color w:val="0070C0"/>
              </w:rPr>
            </w:pPr>
          </w:p>
        </w:tc>
      </w:tr>
      <w:tr w:rsidR="007B4AC1" w:rsidRPr="00B45D28" w14:paraId="180EB333" w14:textId="77777777" w:rsidTr="00F1365E">
        <w:trPr>
          <w:trHeight w:val="194"/>
        </w:trPr>
        <w:tc>
          <w:tcPr>
            <w:tcW w:w="2373" w:type="dxa"/>
            <w:shd w:val="clear" w:color="auto" w:fill="C00000"/>
            <w:tcMar>
              <w:top w:w="0" w:type="dxa"/>
              <w:left w:w="108" w:type="dxa"/>
              <w:bottom w:w="0" w:type="dxa"/>
              <w:right w:w="108" w:type="dxa"/>
            </w:tcMar>
          </w:tcPr>
          <w:p w14:paraId="3985DE5F" w14:textId="77777777" w:rsidR="007B4AC1" w:rsidRPr="00B45D28" w:rsidRDefault="007B4AC1" w:rsidP="00F1365E">
            <w:pPr>
              <w:jc w:val="both"/>
              <w:rPr>
                <w:rFonts w:ascii="Gill Sans MT" w:eastAsia="Times New Roman" w:hAnsi="Gill Sans MT"/>
                <w:color w:val="FFFFFF" w:themeColor="background1"/>
                <w:lang w:val="en-US"/>
              </w:rPr>
            </w:pPr>
            <w:r w:rsidRPr="00B45D28">
              <w:rPr>
                <w:rFonts w:ascii="Gill Sans MT" w:eastAsia="Times New Roman" w:hAnsi="Gill Sans MT"/>
                <w:color w:val="FFFFFF" w:themeColor="background1"/>
                <w:lang w:val="en-US"/>
              </w:rPr>
              <w:t>Date of sign off:</w:t>
            </w:r>
          </w:p>
        </w:tc>
        <w:tc>
          <w:tcPr>
            <w:tcW w:w="6563" w:type="dxa"/>
          </w:tcPr>
          <w:p w14:paraId="5FB0ADF7" w14:textId="5295159C" w:rsidR="007B4AC1" w:rsidRPr="00B45D28" w:rsidRDefault="00BC40C5" w:rsidP="00F1365E">
            <w:pPr>
              <w:rPr>
                <w:rFonts w:ascii="Gill Sans MT" w:hAnsi="Gill Sans MT"/>
                <w:iCs/>
                <w:color w:val="0070C0"/>
              </w:rPr>
            </w:pPr>
            <w:r>
              <w:rPr>
                <w:rFonts w:ascii="Gill Sans MT" w:hAnsi="Gill Sans MT"/>
                <w:iCs/>
                <w:color w:val="0070C0"/>
              </w:rPr>
              <w:t xml:space="preserve"> </w:t>
            </w:r>
          </w:p>
        </w:tc>
      </w:tr>
    </w:tbl>
    <w:p w14:paraId="1E3DFCFB" w14:textId="60071CEA" w:rsidR="5293F079" w:rsidRDefault="5293F079" w:rsidP="5293F079">
      <w:pPr>
        <w:pStyle w:val="paragraph"/>
        <w:spacing w:before="0" w:beforeAutospacing="0" w:after="0" w:afterAutospacing="0"/>
        <w:jc w:val="center"/>
        <w:rPr>
          <w:rStyle w:val="normaltextrun"/>
          <w:rFonts w:ascii="Gill Sans MT" w:hAnsi="Gill Sans MT" w:cs="Segoe UI"/>
          <w:b/>
          <w:bCs/>
          <w:color w:val="FF0000"/>
          <w:sz w:val="22"/>
          <w:szCs w:val="22"/>
        </w:rPr>
      </w:pPr>
    </w:p>
    <w:p w14:paraId="58ACB830" w14:textId="68CA8823" w:rsidR="00427EC9" w:rsidRPr="00B45D28" w:rsidRDefault="00427EC9" w:rsidP="007E3632">
      <w:pPr>
        <w:autoSpaceDE w:val="0"/>
        <w:autoSpaceDN w:val="0"/>
        <w:adjustRightInd w:val="0"/>
        <w:spacing w:after="0"/>
        <w:rPr>
          <w:rFonts w:ascii="Gill Sans MT" w:hAnsi="Gill Sans MT" w:cs="Arial"/>
          <w:color w:val="000000"/>
          <w:szCs w:val="24"/>
          <w:lang w:eastAsia="en-AU"/>
        </w:rPr>
      </w:pPr>
    </w:p>
    <w:sectPr w:rsidR="00427EC9" w:rsidRPr="00B45D28" w:rsidSect="002C69D5">
      <w:headerReference w:type="default" r:id="rId20"/>
      <w:footerReference w:type="default" r:id="rId21"/>
      <w:headerReference w:type="first" r:id="rId22"/>
      <w:footerReference w:type="first" r:id="rId23"/>
      <w:pgSz w:w="11906" w:h="16838" w:code="9"/>
      <w:pgMar w:top="1440" w:right="1440" w:bottom="1440" w:left="1440" w:header="567" w:footer="51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63811" w14:textId="77777777" w:rsidR="00A53A84" w:rsidRDefault="00A53A84" w:rsidP="00C702C7">
      <w:pPr>
        <w:spacing w:after="0" w:line="240" w:lineRule="auto"/>
      </w:pPr>
      <w:r>
        <w:separator/>
      </w:r>
    </w:p>
    <w:p w14:paraId="0AE1D818" w14:textId="77777777" w:rsidR="00A53A84" w:rsidRDefault="00A53A84"/>
  </w:endnote>
  <w:endnote w:type="continuationSeparator" w:id="0">
    <w:p w14:paraId="4B1283D6" w14:textId="77777777" w:rsidR="00A53A84" w:rsidRDefault="00A53A84" w:rsidP="00C702C7">
      <w:pPr>
        <w:spacing w:after="0" w:line="240" w:lineRule="auto"/>
      </w:pPr>
      <w:r>
        <w:continuationSeparator/>
      </w:r>
    </w:p>
    <w:p w14:paraId="20588222" w14:textId="77777777" w:rsidR="00A53A84" w:rsidRDefault="00A53A84"/>
  </w:endnote>
  <w:endnote w:type="continuationNotice" w:id="1">
    <w:p w14:paraId="543F9984" w14:textId="77777777" w:rsidR="00A53A84" w:rsidRDefault="00A53A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Infant Std">
    <w:altName w:val="Gill Sans MT"/>
    <w:panose1 w:val="00000000000000000000"/>
    <w:charset w:val="00"/>
    <w:family w:val="swiss"/>
    <w:notTrueType/>
    <w:pitch w:val="variable"/>
    <w:sig w:usb0="800000AF" w:usb1="4000204A"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ingLiU">
    <w:altName w:val="細明體"/>
    <w:panose1 w:val="02010609000101010101"/>
    <w:charset w:val="88"/>
    <w:family w:val="modern"/>
    <w:pitch w:val="fixed"/>
    <w:sig w:usb0="A00002FF" w:usb1="28CFFCFA" w:usb2="00000016" w:usb3="00000000" w:csb0="00100001" w:csb1="00000000"/>
  </w:font>
  <w:font w:name="TradeGothic Bold">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 Gothic LT Com Cn">
    <w:altName w:val="Franklin Gothic Demi Cond"/>
    <w:charset w:val="00"/>
    <w:family w:val="swiss"/>
    <w:pitch w:val="variable"/>
    <w:sig w:usb0="800000AF" w:usb1="5000204A" w:usb2="00000000" w:usb3="00000000" w:csb0="0000009B"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BCEC" w14:textId="77777777" w:rsidR="00C22665" w:rsidRDefault="00C226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3D97" w14:textId="77777777" w:rsidR="00A517E7" w:rsidRDefault="00A517E7" w:rsidP="00F1365E">
    <w:pPr>
      <w:pStyle w:val="Website"/>
    </w:pPr>
    <w:r>
      <w:t>Savethechildren.org</w:t>
    </w:r>
  </w:p>
  <w:p w14:paraId="3AC891DD" w14:textId="733E0A36" w:rsidR="00A517E7" w:rsidRDefault="00A517E7" w:rsidP="0079305A">
    <w:pPr>
      <w:pStyle w:val="Footer"/>
      <w:tabs>
        <w:tab w:val="right" w:pos="9026"/>
      </w:tabs>
    </w:pPr>
    <w:r>
      <w:rPr>
        <w:noProof/>
        <w:color w:val="2B579A"/>
        <w:shd w:val="clear" w:color="auto" w:fill="E6E6E6"/>
        <w:lang w:val="fr-FR" w:eastAsia="fr-FR"/>
      </w:rPr>
      <w:drawing>
        <wp:anchor distT="0" distB="0" distL="114300" distR="114300" simplePos="0" relativeHeight="251658242" behindDoc="1" locked="1" layoutInCell="1" allowOverlap="1" wp14:anchorId="2E1AA9C9" wp14:editId="26626652">
          <wp:simplePos x="0" y="0"/>
          <wp:positionH relativeFrom="margin">
            <wp:align>center</wp:align>
          </wp:positionH>
          <wp:positionV relativeFrom="page">
            <wp:posOffset>9856470</wp:posOffset>
          </wp:positionV>
          <wp:extent cx="7221220" cy="662305"/>
          <wp:effectExtent l="0" t="0" r="0"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ule and logo cont page.png"/>
                  <pic:cNvPicPr/>
                </pic:nvPicPr>
                <pic:blipFill>
                  <a:blip r:embed="rId1">
                    <a:extLst>
                      <a:ext uri="{28A0092B-C50C-407E-A947-70E740481C1C}">
                        <a14:useLocalDpi xmlns:a14="http://schemas.microsoft.com/office/drawing/2010/main" val="0"/>
                      </a:ext>
                    </a:extLst>
                  </a:blip>
                  <a:stretch>
                    <a:fillRect/>
                  </a:stretch>
                </pic:blipFill>
                <pic:spPr>
                  <a:xfrm>
                    <a:off x="0" y="0"/>
                    <a:ext cx="7221220" cy="66230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EF79B" w14:textId="4B4741FD" w:rsidR="00A517E7" w:rsidRDefault="00A517E7" w:rsidP="00805255">
    <w:pPr>
      <w:pStyle w:val="Website"/>
    </w:pPr>
    <w:r>
      <w:t>Savethechildren.org</w:t>
    </w:r>
  </w:p>
  <w:p w14:paraId="547DB3CC" w14:textId="4AC2344D" w:rsidR="00A517E7" w:rsidRDefault="00A517E7" w:rsidP="00F1365E">
    <w:pPr>
      <w:pStyle w:val="Footer"/>
      <w:tabs>
        <w:tab w:val="clear" w:pos="7371"/>
        <w:tab w:val="left" w:pos="2269"/>
      </w:tabs>
    </w:pPr>
    <w:r>
      <w:rPr>
        <w:noProof/>
        <w:color w:val="2B579A"/>
        <w:shd w:val="clear" w:color="auto" w:fill="E6E6E6"/>
        <w:lang w:val="fr-FR" w:eastAsia="fr-FR"/>
      </w:rPr>
      <w:drawing>
        <wp:anchor distT="0" distB="0" distL="114300" distR="114300" simplePos="0" relativeHeight="251658241" behindDoc="1" locked="1" layoutInCell="1" allowOverlap="1" wp14:anchorId="618A39C6" wp14:editId="26971FE7">
          <wp:simplePos x="0" y="0"/>
          <wp:positionH relativeFrom="margin">
            <wp:align>center</wp:align>
          </wp:positionH>
          <wp:positionV relativeFrom="page">
            <wp:posOffset>9872980</wp:posOffset>
          </wp:positionV>
          <wp:extent cx="7221220" cy="662305"/>
          <wp:effectExtent l="0" t="0" r="0"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ule and logo cont page.png"/>
                  <pic:cNvPicPr/>
                </pic:nvPicPr>
                <pic:blipFill>
                  <a:blip r:embed="rId1">
                    <a:extLst>
                      <a:ext uri="{28A0092B-C50C-407E-A947-70E740481C1C}">
                        <a14:useLocalDpi xmlns:a14="http://schemas.microsoft.com/office/drawing/2010/main" val="0"/>
                      </a:ext>
                    </a:extLst>
                  </a:blip>
                  <a:stretch>
                    <a:fillRect/>
                  </a:stretch>
                </pic:blipFill>
                <pic:spPr>
                  <a:xfrm>
                    <a:off x="0" y="0"/>
                    <a:ext cx="7221220" cy="662305"/>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2487" w14:textId="3E42C835" w:rsidR="00A517E7" w:rsidRDefault="00A517E7" w:rsidP="00F1365E">
    <w:pPr>
      <w:pStyle w:val="Website"/>
    </w:pPr>
    <w:r>
      <w:t>Savethechildren.org</w:t>
    </w:r>
  </w:p>
  <w:p w14:paraId="31FB3E56" w14:textId="08D203F6" w:rsidR="00A517E7" w:rsidRPr="0006648E" w:rsidRDefault="00A517E7" w:rsidP="00F1365E">
    <w:pPr>
      <w:pStyle w:val="Footer"/>
      <w:tabs>
        <w:tab w:val="clear" w:pos="7371"/>
        <w:tab w:val="left" w:pos="1005"/>
      </w:tabs>
      <w:rPr>
        <w:sz w:val="18"/>
        <w:szCs w:val="18"/>
      </w:rPr>
    </w:pPr>
    <w:r>
      <w:rPr>
        <w:noProof/>
        <w:color w:val="2B579A"/>
        <w:shd w:val="clear" w:color="auto" w:fill="E6E6E6"/>
        <w:lang w:val="fr-FR" w:eastAsia="fr-FR"/>
      </w:rPr>
      <w:drawing>
        <wp:anchor distT="0" distB="0" distL="114300" distR="114300" simplePos="0" relativeHeight="251658240" behindDoc="1" locked="1" layoutInCell="1" allowOverlap="1" wp14:anchorId="58F6F9D1" wp14:editId="15DAAE54">
          <wp:simplePos x="0" y="0"/>
          <wp:positionH relativeFrom="page">
            <wp:posOffset>161925</wp:posOffset>
          </wp:positionH>
          <wp:positionV relativeFrom="page">
            <wp:posOffset>9839960</wp:posOffset>
          </wp:positionV>
          <wp:extent cx="7221600" cy="662400"/>
          <wp:effectExtent l="0" t="0" r="0" b="44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ule and logo cont page.png"/>
                  <pic:cNvPicPr/>
                </pic:nvPicPr>
                <pic:blipFill>
                  <a:blip r:embed="rId1">
                    <a:extLst>
                      <a:ext uri="{28A0092B-C50C-407E-A947-70E740481C1C}">
                        <a14:useLocalDpi xmlns:a14="http://schemas.microsoft.com/office/drawing/2010/main" val="0"/>
                      </a:ext>
                    </a:extLst>
                  </a:blip>
                  <a:stretch>
                    <a:fillRect/>
                  </a:stretch>
                </pic:blipFill>
                <pic:spPr>
                  <a:xfrm>
                    <a:off x="0" y="0"/>
                    <a:ext cx="7221600" cy="662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A80B5" w14:textId="77777777" w:rsidR="00A517E7" w:rsidRDefault="00A517E7" w:rsidP="00805255">
    <w:pPr>
      <w:pStyle w:val="Footer"/>
      <w:jc w:val="right"/>
    </w:pPr>
    <w:r>
      <w:rPr>
        <w:color w:val="2B579A"/>
        <w:shd w:val="clear" w:color="auto" w:fill="E6E6E6"/>
      </w:rPr>
      <w:fldChar w:fldCharType="begin"/>
    </w:r>
    <w:r>
      <w:instrText xml:space="preserve"> PAGE  \* Arabic  \* MERGEFORMAT </w:instrText>
    </w:r>
    <w:r>
      <w:rPr>
        <w:color w:val="2B579A"/>
        <w:shd w:val="clear" w:color="auto" w:fill="E6E6E6"/>
      </w:rPr>
      <w:fldChar w:fldCharType="separate"/>
    </w:r>
    <w:r>
      <w:rPr>
        <w:noProof/>
      </w:rPr>
      <w:t>1</w:t>
    </w:r>
    <w:r>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CBC41" w14:textId="77777777" w:rsidR="00A53A84" w:rsidRDefault="00A53A84" w:rsidP="00C702C7">
      <w:pPr>
        <w:spacing w:after="0" w:line="240" w:lineRule="auto"/>
      </w:pPr>
      <w:r>
        <w:separator/>
      </w:r>
    </w:p>
    <w:p w14:paraId="2DEED1C5" w14:textId="77777777" w:rsidR="00A53A84" w:rsidRDefault="00A53A84"/>
  </w:footnote>
  <w:footnote w:type="continuationSeparator" w:id="0">
    <w:p w14:paraId="12F428C2" w14:textId="77777777" w:rsidR="00A53A84" w:rsidRDefault="00A53A84" w:rsidP="00C702C7">
      <w:pPr>
        <w:spacing w:after="0" w:line="240" w:lineRule="auto"/>
      </w:pPr>
      <w:r>
        <w:continuationSeparator/>
      </w:r>
    </w:p>
    <w:p w14:paraId="3BCC5D03" w14:textId="77777777" w:rsidR="00A53A84" w:rsidRDefault="00A53A84"/>
  </w:footnote>
  <w:footnote w:type="continuationNotice" w:id="1">
    <w:p w14:paraId="2120097A" w14:textId="77777777" w:rsidR="00A53A84" w:rsidRDefault="00A53A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3568" w14:textId="77777777" w:rsidR="00C22665" w:rsidRDefault="00C226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826657"/>
      <w:docPartObj>
        <w:docPartGallery w:val="Page Numbers (Top of Page)"/>
        <w:docPartUnique/>
      </w:docPartObj>
    </w:sdtPr>
    <w:sdtEndPr>
      <w:rPr>
        <w:noProof/>
      </w:rPr>
    </w:sdtEndPr>
    <w:sdtContent>
      <w:p w14:paraId="7DCFE67B" w14:textId="73FB125A" w:rsidR="00A517E7" w:rsidRDefault="00A517E7">
        <w:pPr>
          <w:pStyle w:val="Head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C22665">
          <w:rPr>
            <w:noProof/>
          </w:rPr>
          <w:t>2</w:t>
        </w:r>
        <w:r>
          <w:rPr>
            <w:color w:val="2B579A"/>
            <w:shd w:val="clear" w:color="auto" w:fill="E6E6E6"/>
          </w:rPr>
          <w:fldChar w:fldCharType="end"/>
        </w:r>
      </w:p>
    </w:sdtContent>
  </w:sdt>
  <w:p w14:paraId="2D68E941" w14:textId="77777777" w:rsidR="00A517E7" w:rsidRPr="004B39E2" w:rsidRDefault="00A517E7" w:rsidP="004B39E2">
    <w:pPr>
      <w:pStyle w:val="Header"/>
      <w:rPr>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1629" w14:textId="77777777" w:rsidR="00A517E7" w:rsidRDefault="00A517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181306"/>
      <w:docPartObj>
        <w:docPartGallery w:val="Page Numbers (Top of Page)"/>
        <w:docPartUnique/>
      </w:docPartObj>
    </w:sdtPr>
    <w:sdtEndPr>
      <w:rPr>
        <w:noProof/>
      </w:rPr>
    </w:sdtEndPr>
    <w:sdtContent>
      <w:p w14:paraId="4B7F59A6" w14:textId="67C929B3" w:rsidR="00A517E7" w:rsidRDefault="00A517E7">
        <w:pPr>
          <w:pStyle w:val="Head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C22665">
          <w:rPr>
            <w:noProof/>
          </w:rPr>
          <w:t>19</w:t>
        </w:r>
        <w:r>
          <w:rPr>
            <w:color w:val="2B579A"/>
            <w:shd w:val="clear" w:color="auto" w:fill="E6E6E6"/>
          </w:rPr>
          <w:fldChar w:fldCharType="end"/>
        </w:r>
      </w:p>
    </w:sdtContent>
  </w:sdt>
  <w:p w14:paraId="1F80459F" w14:textId="0C6BF58D" w:rsidR="00A517E7" w:rsidRPr="00E2279A" w:rsidRDefault="00A517E7" w:rsidP="00E2279A">
    <w:pPr>
      <w:pStyle w:val="paragraph"/>
      <w:spacing w:before="0" w:beforeAutospacing="0" w:after="0" w:afterAutospacing="0"/>
      <w:jc w:val="center"/>
      <w:textAlignment w:val="baseline"/>
      <w:rPr>
        <w:rFonts w:ascii="Segoe UI" w:hAnsi="Segoe UI" w:cs="Segoe UI"/>
        <w:sz w:val="18"/>
        <w:szCs w:val="18"/>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5897" w14:textId="77777777" w:rsidR="00A517E7" w:rsidRPr="00D14CD0" w:rsidRDefault="00A517E7" w:rsidP="00D14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F3A02B0"/>
    <w:lvl w:ilvl="0">
      <w:start w:val="1"/>
      <w:numFmt w:val="bullet"/>
      <w:pStyle w:val="ListBullet"/>
      <w:lvlText w:val=""/>
      <w:lvlJc w:val="left"/>
      <w:pPr>
        <w:ind w:left="360" w:hanging="360"/>
      </w:pPr>
      <w:rPr>
        <w:rFonts w:ascii="Symbol" w:hAnsi="Symbol" w:hint="default"/>
        <w:color w:val="DA291C" w:themeColor="accent1"/>
      </w:rPr>
    </w:lvl>
  </w:abstractNum>
  <w:abstractNum w:abstractNumId="1" w15:restartNumberingAfterBreak="0">
    <w:nsid w:val="021C25AF"/>
    <w:multiLevelType w:val="multilevel"/>
    <w:tmpl w:val="DF08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218AB"/>
    <w:multiLevelType w:val="multilevel"/>
    <w:tmpl w:val="06DEB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72F7C"/>
    <w:multiLevelType w:val="hybridMultilevel"/>
    <w:tmpl w:val="FFFFFFFF"/>
    <w:lvl w:ilvl="0" w:tplc="E2F690BE">
      <w:start w:val="1"/>
      <w:numFmt w:val="bullet"/>
      <w:lvlText w:val=""/>
      <w:lvlJc w:val="left"/>
      <w:pPr>
        <w:ind w:left="720" w:hanging="360"/>
      </w:pPr>
      <w:rPr>
        <w:rFonts w:ascii="Wingdings" w:hAnsi="Wingdings" w:hint="default"/>
      </w:rPr>
    </w:lvl>
    <w:lvl w:ilvl="1" w:tplc="74FAF678">
      <w:start w:val="1"/>
      <w:numFmt w:val="bullet"/>
      <w:lvlText w:val="o"/>
      <w:lvlJc w:val="left"/>
      <w:pPr>
        <w:ind w:left="1440" w:hanging="360"/>
      </w:pPr>
      <w:rPr>
        <w:rFonts w:ascii="Courier New" w:hAnsi="Courier New" w:hint="default"/>
      </w:rPr>
    </w:lvl>
    <w:lvl w:ilvl="2" w:tplc="F978F17A">
      <w:start w:val="1"/>
      <w:numFmt w:val="bullet"/>
      <w:lvlText w:val=""/>
      <w:lvlJc w:val="left"/>
      <w:pPr>
        <w:ind w:left="2160" w:hanging="360"/>
      </w:pPr>
      <w:rPr>
        <w:rFonts w:ascii="Wingdings" w:hAnsi="Wingdings" w:hint="default"/>
      </w:rPr>
    </w:lvl>
    <w:lvl w:ilvl="3" w:tplc="8C52A78E">
      <w:start w:val="1"/>
      <w:numFmt w:val="bullet"/>
      <w:lvlText w:val=""/>
      <w:lvlJc w:val="left"/>
      <w:pPr>
        <w:ind w:left="2880" w:hanging="360"/>
      </w:pPr>
      <w:rPr>
        <w:rFonts w:ascii="Symbol" w:hAnsi="Symbol" w:hint="default"/>
      </w:rPr>
    </w:lvl>
    <w:lvl w:ilvl="4" w:tplc="5F7C7D5E">
      <w:start w:val="1"/>
      <w:numFmt w:val="bullet"/>
      <w:lvlText w:val="o"/>
      <w:lvlJc w:val="left"/>
      <w:pPr>
        <w:ind w:left="3600" w:hanging="360"/>
      </w:pPr>
      <w:rPr>
        <w:rFonts w:ascii="Courier New" w:hAnsi="Courier New" w:hint="default"/>
      </w:rPr>
    </w:lvl>
    <w:lvl w:ilvl="5" w:tplc="DF041FDA">
      <w:start w:val="1"/>
      <w:numFmt w:val="bullet"/>
      <w:lvlText w:val=""/>
      <w:lvlJc w:val="left"/>
      <w:pPr>
        <w:ind w:left="4320" w:hanging="360"/>
      </w:pPr>
      <w:rPr>
        <w:rFonts w:ascii="Wingdings" w:hAnsi="Wingdings" w:hint="default"/>
      </w:rPr>
    </w:lvl>
    <w:lvl w:ilvl="6" w:tplc="50A40916">
      <w:start w:val="1"/>
      <w:numFmt w:val="bullet"/>
      <w:lvlText w:val=""/>
      <w:lvlJc w:val="left"/>
      <w:pPr>
        <w:ind w:left="5040" w:hanging="360"/>
      </w:pPr>
      <w:rPr>
        <w:rFonts w:ascii="Symbol" w:hAnsi="Symbol" w:hint="default"/>
      </w:rPr>
    </w:lvl>
    <w:lvl w:ilvl="7" w:tplc="DDE0546E">
      <w:start w:val="1"/>
      <w:numFmt w:val="bullet"/>
      <w:lvlText w:val="o"/>
      <w:lvlJc w:val="left"/>
      <w:pPr>
        <w:ind w:left="5760" w:hanging="360"/>
      </w:pPr>
      <w:rPr>
        <w:rFonts w:ascii="Courier New" w:hAnsi="Courier New" w:hint="default"/>
      </w:rPr>
    </w:lvl>
    <w:lvl w:ilvl="8" w:tplc="4F840DBA">
      <w:start w:val="1"/>
      <w:numFmt w:val="bullet"/>
      <w:lvlText w:val=""/>
      <w:lvlJc w:val="left"/>
      <w:pPr>
        <w:ind w:left="6480" w:hanging="360"/>
      </w:pPr>
      <w:rPr>
        <w:rFonts w:ascii="Wingdings" w:hAnsi="Wingdings" w:hint="default"/>
      </w:rPr>
    </w:lvl>
  </w:abstractNum>
  <w:abstractNum w:abstractNumId="4" w15:restartNumberingAfterBreak="0">
    <w:nsid w:val="0F7B23E6"/>
    <w:multiLevelType w:val="hybridMultilevel"/>
    <w:tmpl w:val="C6F8919A"/>
    <w:lvl w:ilvl="0" w:tplc="DD00EC40">
      <w:start w:val="1"/>
      <w:numFmt w:val="bullet"/>
      <w:lvlText w:val=""/>
      <w:lvlJc w:val="left"/>
      <w:pPr>
        <w:ind w:left="360" w:hanging="360"/>
      </w:pPr>
      <w:rPr>
        <w:rFonts w:ascii="Symbol" w:hAnsi="Symbol" w:hint="default"/>
      </w:rPr>
    </w:lvl>
    <w:lvl w:ilvl="1" w:tplc="09BEFB5C">
      <w:start w:val="1"/>
      <w:numFmt w:val="bullet"/>
      <w:lvlText w:val="o"/>
      <w:lvlJc w:val="left"/>
      <w:pPr>
        <w:ind w:left="1080" w:hanging="360"/>
      </w:pPr>
      <w:rPr>
        <w:rFonts w:ascii="Courier New" w:hAnsi="Courier New" w:cs="Courier New" w:hint="default"/>
      </w:rPr>
    </w:lvl>
    <w:lvl w:ilvl="2" w:tplc="8A103370" w:tentative="1">
      <w:start w:val="1"/>
      <w:numFmt w:val="bullet"/>
      <w:lvlText w:val=""/>
      <w:lvlJc w:val="left"/>
      <w:pPr>
        <w:ind w:left="1800" w:hanging="360"/>
      </w:pPr>
      <w:rPr>
        <w:rFonts w:ascii="Wingdings" w:hAnsi="Wingdings" w:hint="default"/>
      </w:rPr>
    </w:lvl>
    <w:lvl w:ilvl="3" w:tplc="A12C8C3C" w:tentative="1">
      <w:start w:val="1"/>
      <w:numFmt w:val="bullet"/>
      <w:lvlText w:val=""/>
      <w:lvlJc w:val="left"/>
      <w:pPr>
        <w:ind w:left="2520" w:hanging="360"/>
      </w:pPr>
      <w:rPr>
        <w:rFonts w:ascii="Symbol" w:hAnsi="Symbol" w:hint="default"/>
      </w:rPr>
    </w:lvl>
    <w:lvl w:ilvl="4" w:tplc="68C85998" w:tentative="1">
      <w:start w:val="1"/>
      <w:numFmt w:val="bullet"/>
      <w:lvlText w:val="o"/>
      <w:lvlJc w:val="left"/>
      <w:pPr>
        <w:ind w:left="3240" w:hanging="360"/>
      </w:pPr>
      <w:rPr>
        <w:rFonts w:ascii="Courier New" w:hAnsi="Courier New" w:cs="Courier New" w:hint="default"/>
      </w:rPr>
    </w:lvl>
    <w:lvl w:ilvl="5" w:tplc="A7E821B8" w:tentative="1">
      <w:start w:val="1"/>
      <w:numFmt w:val="bullet"/>
      <w:lvlText w:val=""/>
      <w:lvlJc w:val="left"/>
      <w:pPr>
        <w:ind w:left="3960" w:hanging="360"/>
      </w:pPr>
      <w:rPr>
        <w:rFonts w:ascii="Wingdings" w:hAnsi="Wingdings" w:hint="default"/>
      </w:rPr>
    </w:lvl>
    <w:lvl w:ilvl="6" w:tplc="F8BCEDD6" w:tentative="1">
      <w:start w:val="1"/>
      <w:numFmt w:val="bullet"/>
      <w:lvlText w:val=""/>
      <w:lvlJc w:val="left"/>
      <w:pPr>
        <w:ind w:left="4680" w:hanging="360"/>
      </w:pPr>
      <w:rPr>
        <w:rFonts w:ascii="Symbol" w:hAnsi="Symbol" w:hint="default"/>
      </w:rPr>
    </w:lvl>
    <w:lvl w:ilvl="7" w:tplc="BC8CDC58" w:tentative="1">
      <w:start w:val="1"/>
      <w:numFmt w:val="bullet"/>
      <w:lvlText w:val="o"/>
      <w:lvlJc w:val="left"/>
      <w:pPr>
        <w:ind w:left="5400" w:hanging="360"/>
      </w:pPr>
      <w:rPr>
        <w:rFonts w:ascii="Courier New" w:hAnsi="Courier New" w:cs="Courier New" w:hint="default"/>
      </w:rPr>
    </w:lvl>
    <w:lvl w:ilvl="8" w:tplc="B0C4C31E" w:tentative="1">
      <w:start w:val="1"/>
      <w:numFmt w:val="bullet"/>
      <w:lvlText w:val=""/>
      <w:lvlJc w:val="left"/>
      <w:pPr>
        <w:ind w:left="6120" w:hanging="360"/>
      </w:pPr>
      <w:rPr>
        <w:rFonts w:ascii="Wingdings" w:hAnsi="Wingdings" w:hint="default"/>
      </w:rPr>
    </w:lvl>
  </w:abstractNum>
  <w:abstractNum w:abstractNumId="5" w15:restartNumberingAfterBreak="0">
    <w:nsid w:val="23844870"/>
    <w:multiLevelType w:val="hybridMultilevel"/>
    <w:tmpl w:val="3DDCA6D0"/>
    <w:lvl w:ilvl="0" w:tplc="04090005">
      <w:start w:val="1"/>
      <w:numFmt w:val="bullet"/>
      <w:lvlText w:val=""/>
      <w:lvlJc w:val="left"/>
      <w:pPr>
        <w:ind w:left="720" w:hanging="720"/>
      </w:pPr>
      <w:rPr>
        <w:rFonts w:ascii="Wingdings" w:hAnsi="Wingdings" w:hint="default"/>
      </w:rPr>
    </w:lvl>
    <w:lvl w:ilvl="1" w:tplc="3384A6EE">
      <w:start w:val="1"/>
      <w:numFmt w:val="bullet"/>
      <w:lvlText w:val="o"/>
      <w:lvlJc w:val="left"/>
      <w:pPr>
        <w:ind w:left="1080" w:hanging="360"/>
      </w:pPr>
      <w:rPr>
        <w:rFonts w:ascii="Courier New" w:hAnsi="Courier New" w:cs="Courier New" w:hint="default"/>
      </w:rPr>
    </w:lvl>
    <w:lvl w:ilvl="2" w:tplc="A49447D4">
      <w:start w:val="1"/>
      <w:numFmt w:val="bullet"/>
      <w:lvlText w:val=""/>
      <w:lvlJc w:val="left"/>
      <w:pPr>
        <w:ind w:left="1800" w:hanging="360"/>
      </w:pPr>
      <w:rPr>
        <w:rFonts w:ascii="Wingdings" w:hAnsi="Wingdings" w:hint="default"/>
      </w:rPr>
    </w:lvl>
    <w:lvl w:ilvl="3" w:tplc="F098BADE" w:tentative="1">
      <w:start w:val="1"/>
      <w:numFmt w:val="bullet"/>
      <w:lvlText w:val=""/>
      <w:lvlJc w:val="left"/>
      <w:pPr>
        <w:ind w:left="2520" w:hanging="360"/>
      </w:pPr>
      <w:rPr>
        <w:rFonts w:ascii="Symbol" w:hAnsi="Symbol" w:hint="default"/>
      </w:rPr>
    </w:lvl>
    <w:lvl w:ilvl="4" w:tplc="84F89386" w:tentative="1">
      <w:start w:val="1"/>
      <w:numFmt w:val="bullet"/>
      <w:lvlText w:val="o"/>
      <w:lvlJc w:val="left"/>
      <w:pPr>
        <w:ind w:left="3240" w:hanging="360"/>
      </w:pPr>
      <w:rPr>
        <w:rFonts w:ascii="Courier New" w:hAnsi="Courier New" w:cs="Courier New" w:hint="default"/>
      </w:rPr>
    </w:lvl>
    <w:lvl w:ilvl="5" w:tplc="2A66EFAC" w:tentative="1">
      <w:start w:val="1"/>
      <w:numFmt w:val="bullet"/>
      <w:lvlText w:val=""/>
      <w:lvlJc w:val="left"/>
      <w:pPr>
        <w:ind w:left="3960" w:hanging="360"/>
      </w:pPr>
      <w:rPr>
        <w:rFonts w:ascii="Wingdings" w:hAnsi="Wingdings" w:hint="default"/>
      </w:rPr>
    </w:lvl>
    <w:lvl w:ilvl="6" w:tplc="5010D3EC" w:tentative="1">
      <w:start w:val="1"/>
      <w:numFmt w:val="bullet"/>
      <w:lvlText w:val=""/>
      <w:lvlJc w:val="left"/>
      <w:pPr>
        <w:ind w:left="4680" w:hanging="360"/>
      </w:pPr>
      <w:rPr>
        <w:rFonts w:ascii="Symbol" w:hAnsi="Symbol" w:hint="default"/>
      </w:rPr>
    </w:lvl>
    <w:lvl w:ilvl="7" w:tplc="98706B5A" w:tentative="1">
      <w:start w:val="1"/>
      <w:numFmt w:val="bullet"/>
      <w:lvlText w:val="o"/>
      <w:lvlJc w:val="left"/>
      <w:pPr>
        <w:ind w:left="5400" w:hanging="360"/>
      </w:pPr>
      <w:rPr>
        <w:rFonts w:ascii="Courier New" w:hAnsi="Courier New" w:cs="Courier New" w:hint="default"/>
      </w:rPr>
    </w:lvl>
    <w:lvl w:ilvl="8" w:tplc="D7429918" w:tentative="1">
      <w:start w:val="1"/>
      <w:numFmt w:val="bullet"/>
      <w:lvlText w:val=""/>
      <w:lvlJc w:val="left"/>
      <w:pPr>
        <w:ind w:left="6120" w:hanging="360"/>
      </w:pPr>
      <w:rPr>
        <w:rFonts w:ascii="Wingdings" w:hAnsi="Wingdings" w:hint="default"/>
      </w:rPr>
    </w:lvl>
  </w:abstractNum>
  <w:abstractNum w:abstractNumId="6" w15:restartNumberingAfterBreak="0">
    <w:nsid w:val="2B66190E"/>
    <w:multiLevelType w:val="hybridMultilevel"/>
    <w:tmpl w:val="DDE2C07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7" w15:restartNumberingAfterBreak="0">
    <w:nsid w:val="2E6E5C13"/>
    <w:multiLevelType w:val="multilevel"/>
    <w:tmpl w:val="2DBC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0204B7"/>
    <w:multiLevelType w:val="multilevel"/>
    <w:tmpl w:val="C7B279EE"/>
    <w:lvl w:ilvl="0">
      <w:start w:val="1"/>
      <w:numFmt w:val="decimal"/>
      <w:pStyle w:val="Heading1"/>
      <w:lvlText w:val="%1."/>
      <w:lvlJc w:val="left"/>
      <w:pPr>
        <w:ind w:left="360" w:hanging="360"/>
      </w:pPr>
    </w:lvl>
    <w:lvl w:ilvl="1">
      <w:start w:val="1"/>
      <w:numFmt w:val="decimal"/>
      <w:pStyle w:val="Heading2"/>
      <w:isLgl/>
      <w:lvlText w:val="%1.%2"/>
      <w:lvlJc w:val="left"/>
      <w:pPr>
        <w:ind w:left="1146" w:hanging="720"/>
      </w:pPr>
      <w:rPr>
        <w:rFonts w:hint="default"/>
        <w:color w:val="DA291C" w:themeColor="accent1"/>
        <w:sz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32D72AB1"/>
    <w:multiLevelType w:val="hybridMultilevel"/>
    <w:tmpl w:val="2C7875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70378"/>
    <w:multiLevelType w:val="hybridMultilevel"/>
    <w:tmpl w:val="7F185A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275003"/>
    <w:multiLevelType w:val="multilevel"/>
    <w:tmpl w:val="8D0CA19E"/>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2" w15:restartNumberingAfterBreak="0">
    <w:nsid w:val="3A2B461E"/>
    <w:multiLevelType w:val="hybridMultilevel"/>
    <w:tmpl w:val="5692A5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0E72CF"/>
    <w:multiLevelType w:val="hybridMultilevel"/>
    <w:tmpl w:val="7ACA3E9A"/>
    <w:lvl w:ilvl="0" w:tplc="FFFFFFFF">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92246B"/>
    <w:multiLevelType w:val="hybridMultilevel"/>
    <w:tmpl w:val="AA6EB896"/>
    <w:lvl w:ilvl="0" w:tplc="D20A733E">
      <w:start w:val="1"/>
      <w:numFmt w:val="bullet"/>
      <w:lvlText w:val=""/>
      <w:lvlJc w:val="left"/>
      <w:pPr>
        <w:ind w:left="720" w:hanging="360"/>
      </w:pPr>
      <w:rPr>
        <w:rFonts w:ascii="Symbol" w:hAnsi="Symbol" w:hint="default"/>
      </w:rPr>
    </w:lvl>
    <w:lvl w:ilvl="1" w:tplc="8590852E">
      <w:start w:val="1"/>
      <w:numFmt w:val="bullet"/>
      <w:lvlText w:val="o"/>
      <w:lvlJc w:val="left"/>
      <w:pPr>
        <w:ind w:left="1440" w:hanging="360"/>
      </w:pPr>
      <w:rPr>
        <w:rFonts w:ascii="Courier New" w:hAnsi="Courier New" w:hint="default"/>
      </w:rPr>
    </w:lvl>
    <w:lvl w:ilvl="2" w:tplc="C5640294">
      <w:start w:val="1"/>
      <w:numFmt w:val="bullet"/>
      <w:lvlText w:val=""/>
      <w:lvlJc w:val="left"/>
      <w:pPr>
        <w:ind w:left="2160" w:hanging="360"/>
      </w:pPr>
      <w:rPr>
        <w:rFonts w:ascii="Wingdings" w:hAnsi="Wingdings" w:hint="default"/>
      </w:rPr>
    </w:lvl>
    <w:lvl w:ilvl="3" w:tplc="3544C3E6">
      <w:start w:val="1"/>
      <w:numFmt w:val="bullet"/>
      <w:lvlText w:val=""/>
      <w:lvlJc w:val="left"/>
      <w:pPr>
        <w:ind w:left="2880" w:hanging="360"/>
      </w:pPr>
      <w:rPr>
        <w:rFonts w:ascii="Symbol" w:hAnsi="Symbol" w:hint="default"/>
      </w:rPr>
    </w:lvl>
    <w:lvl w:ilvl="4" w:tplc="0AE65FAC">
      <w:start w:val="1"/>
      <w:numFmt w:val="bullet"/>
      <w:lvlText w:val="o"/>
      <w:lvlJc w:val="left"/>
      <w:pPr>
        <w:ind w:left="3600" w:hanging="360"/>
      </w:pPr>
      <w:rPr>
        <w:rFonts w:ascii="Courier New" w:hAnsi="Courier New" w:hint="default"/>
      </w:rPr>
    </w:lvl>
    <w:lvl w:ilvl="5" w:tplc="B26666DC">
      <w:start w:val="1"/>
      <w:numFmt w:val="bullet"/>
      <w:lvlText w:val=""/>
      <w:lvlJc w:val="left"/>
      <w:pPr>
        <w:ind w:left="4320" w:hanging="360"/>
      </w:pPr>
      <w:rPr>
        <w:rFonts w:ascii="Wingdings" w:hAnsi="Wingdings" w:hint="default"/>
      </w:rPr>
    </w:lvl>
    <w:lvl w:ilvl="6" w:tplc="90800EDA">
      <w:start w:val="1"/>
      <w:numFmt w:val="bullet"/>
      <w:lvlText w:val=""/>
      <w:lvlJc w:val="left"/>
      <w:pPr>
        <w:ind w:left="5040" w:hanging="360"/>
      </w:pPr>
      <w:rPr>
        <w:rFonts w:ascii="Symbol" w:hAnsi="Symbol" w:hint="default"/>
      </w:rPr>
    </w:lvl>
    <w:lvl w:ilvl="7" w:tplc="3BFA41E4">
      <w:start w:val="1"/>
      <w:numFmt w:val="bullet"/>
      <w:lvlText w:val="o"/>
      <w:lvlJc w:val="left"/>
      <w:pPr>
        <w:ind w:left="5760" w:hanging="360"/>
      </w:pPr>
      <w:rPr>
        <w:rFonts w:ascii="Courier New" w:hAnsi="Courier New" w:hint="default"/>
      </w:rPr>
    </w:lvl>
    <w:lvl w:ilvl="8" w:tplc="3A10EB1E">
      <w:start w:val="1"/>
      <w:numFmt w:val="bullet"/>
      <w:lvlText w:val=""/>
      <w:lvlJc w:val="left"/>
      <w:pPr>
        <w:ind w:left="6480" w:hanging="360"/>
      </w:pPr>
      <w:rPr>
        <w:rFonts w:ascii="Wingdings" w:hAnsi="Wingdings" w:hint="default"/>
      </w:rPr>
    </w:lvl>
  </w:abstractNum>
  <w:abstractNum w:abstractNumId="15" w15:restartNumberingAfterBreak="0">
    <w:nsid w:val="501617E6"/>
    <w:multiLevelType w:val="hybridMultilevel"/>
    <w:tmpl w:val="036242F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DC4A84"/>
    <w:multiLevelType w:val="multilevel"/>
    <w:tmpl w:val="CB32F1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B9C489A"/>
    <w:multiLevelType w:val="hybridMultilevel"/>
    <w:tmpl w:val="13F4ED34"/>
    <w:lvl w:ilvl="0" w:tplc="04090005">
      <w:start w:val="1"/>
      <w:numFmt w:val="bullet"/>
      <w:lvlText w:val=""/>
      <w:lvlJc w:val="left"/>
      <w:pPr>
        <w:ind w:left="720" w:hanging="360"/>
      </w:pPr>
      <w:rPr>
        <w:rFonts w:ascii="Wingdings" w:hAnsi="Wingdings" w:hint="default"/>
      </w:rPr>
    </w:lvl>
    <w:lvl w:ilvl="1" w:tplc="86A61ABC" w:tentative="1">
      <w:start w:val="1"/>
      <w:numFmt w:val="bullet"/>
      <w:lvlText w:val="o"/>
      <w:lvlJc w:val="left"/>
      <w:pPr>
        <w:ind w:left="1440" w:hanging="360"/>
      </w:pPr>
      <w:rPr>
        <w:rFonts w:ascii="Courier New" w:hAnsi="Courier New" w:cs="Courier New" w:hint="default"/>
      </w:rPr>
    </w:lvl>
    <w:lvl w:ilvl="2" w:tplc="EBACC274" w:tentative="1">
      <w:start w:val="1"/>
      <w:numFmt w:val="bullet"/>
      <w:lvlText w:val=""/>
      <w:lvlJc w:val="left"/>
      <w:pPr>
        <w:ind w:left="2160" w:hanging="360"/>
      </w:pPr>
      <w:rPr>
        <w:rFonts w:ascii="Wingdings" w:hAnsi="Wingdings" w:hint="default"/>
      </w:rPr>
    </w:lvl>
    <w:lvl w:ilvl="3" w:tplc="93686E80" w:tentative="1">
      <w:start w:val="1"/>
      <w:numFmt w:val="bullet"/>
      <w:lvlText w:val=""/>
      <w:lvlJc w:val="left"/>
      <w:pPr>
        <w:ind w:left="2880" w:hanging="360"/>
      </w:pPr>
      <w:rPr>
        <w:rFonts w:ascii="Symbol" w:hAnsi="Symbol" w:hint="default"/>
      </w:rPr>
    </w:lvl>
    <w:lvl w:ilvl="4" w:tplc="B2248DEE" w:tentative="1">
      <w:start w:val="1"/>
      <w:numFmt w:val="bullet"/>
      <w:lvlText w:val="o"/>
      <w:lvlJc w:val="left"/>
      <w:pPr>
        <w:ind w:left="3600" w:hanging="360"/>
      </w:pPr>
      <w:rPr>
        <w:rFonts w:ascii="Courier New" w:hAnsi="Courier New" w:cs="Courier New" w:hint="default"/>
      </w:rPr>
    </w:lvl>
    <w:lvl w:ilvl="5" w:tplc="4F2A85F4" w:tentative="1">
      <w:start w:val="1"/>
      <w:numFmt w:val="bullet"/>
      <w:lvlText w:val=""/>
      <w:lvlJc w:val="left"/>
      <w:pPr>
        <w:ind w:left="4320" w:hanging="360"/>
      </w:pPr>
      <w:rPr>
        <w:rFonts w:ascii="Wingdings" w:hAnsi="Wingdings" w:hint="default"/>
      </w:rPr>
    </w:lvl>
    <w:lvl w:ilvl="6" w:tplc="626C26AC" w:tentative="1">
      <w:start w:val="1"/>
      <w:numFmt w:val="bullet"/>
      <w:lvlText w:val=""/>
      <w:lvlJc w:val="left"/>
      <w:pPr>
        <w:ind w:left="5040" w:hanging="360"/>
      </w:pPr>
      <w:rPr>
        <w:rFonts w:ascii="Symbol" w:hAnsi="Symbol" w:hint="default"/>
      </w:rPr>
    </w:lvl>
    <w:lvl w:ilvl="7" w:tplc="129AE5CA" w:tentative="1">
      <w:start w:val="1"/>
      <w:numFmt w:val="bullet"/>
      <w:lvlText w:val="o"/>
      <w:lvlJc w:val="left"/>
      <w:pPr>
        <w:ind w:left="5760" w:hanging="360"/>
      </w:pPr>
      <w:rPr>
        <w:rFonts w:ascii="Courier New" w:hAnsi="Courier New" w:cs="Courier New" w:hint="default"/>
      </w:rPr>
    </w:lvl>
    <w:lvl w:ilvl="8" w:tplc="31E2F480" w:tentative="1">
      <w:start w:val="1"/>
      <w:numFmt w:val="bullet"/>
      <w:lvlText w:val=""/>
      <w:lvlJc w:val="left"/>
      <w:pPr>
        <w:ind w:left="6480" w:hanging="360"/>
      </w:pPr>
      <w:rPr>
        <w:rFonts w:ascii="Wingdings" w:hAnsi="Wingdings" w:hint="default"/>
      </w:rPr>
    </w:lvl>
  </w:abstractNum>
  <w:abstractNum w:abstractNumId="18" w15:restartNumberingAfterBreak="0">
    <w:nsid w:val="5DE142FD"/>
    <w:multiLevelType w:val="multilevel"/>
    <w:tmpl w:val="602C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984399"/>
    <w:multiLevelType w:val="hybridMultilevel"/>
    <w:tmpl w:val="F9F27556"/>
    <w:lvl w:ilvl="0" w:tplc="B9708A3E">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0E20C04"/>
    <w:multiLevelType w:val="hybridMultilevel"/>
    <w:tmpl w:val="3F8EA318"/>
    <w:lvl w:ilvl="0" w:tplc="2340B292">
      <w:numFmt w:val="bullet"/>
      <w:lvlText w:val="•"/>
      <w:lvlJc w:val="left"/>
      <w:pPr>
        <w:ind w:left="1080" w:hanging="720"/>
      </w:pPr>
      <w:rPr>
        <w:rFonts w:ascii="Gill Sans Infant Std" w:eastAsiaTheme="minorHAnsi" w:hAnsi="Gill Sans Infant Std" w:cs="Gill Sans Infant St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D73AD"/>
    <w:multiLevelType w:val="hybridMultilevel"/>
    <w:tmpl w:val="0E7C0C62"/>
    <w:lvl w:ilvl="0" w:tplc="04090005">
      <w:start w:val="1"/>
      <w:numFmt w:val="bullet"/>
      <w:lvlText w:val=""/>
      <w:lvlJc w:val="left"/>
      <w:pPr>
        <w:ind w:left="360" w:hanging="360"/>
      </w:pPr>
      <w:rPr>
        <w:rFonts w:ascii="Wingdings" w:hAnsi="Wingdings" w:hint="default"/>
      </w:rPr>
    </w:lvl>
    <w:lvl w:ilvl="1" w:tplc="48090019" w:tentative="1">
      <w:start w:val="1"/>
      <w:numFmt w:val="bullet"/>
      <w:lvlText w:val="o"/>
      <w:lvlJc w:val="left"/>
      <w:pPr>
        <w:ind w:left="1080" w:hanging="360"/>
      </w:pPr>
      <w:rPr>
        <w:rFonts w:ascii="Courier New" w:hAnsi="Courier New" w:cs="Courier New" w:hint="default"/>
      </w:rPr>
    </w:lvl>
    <w:lvl w:ilvl="2" w:tplc="4809001B" w:tentative="1">
      <w:start w:val="1"/>
      <w:numFmt w:val="bullet"/>
      <w:lvlText w:val=""/>
      <w:lvlJc w:val="left"/>
      <w:pPr>
        <w:ind w:left="1800" w:hanging="360"/>
      </w:pPr>
      <w:rPr>
        <w:rFonts w:ascii="Wingdings" w:hAnsi="Wingdings" w:hint="default"/>
      </w:rPr>
    </w:lvl>
    <w:lvl w:ilvl="3" w:tplc="4809000F" w:tentative="1">
      <w:start w:val="1"/>
      <w:numFmt w:val="bullet"/>
      <w:lvlText w:val=""/>
      <w:lvlJc w:val="left"/>
      <w:pPr>
        <w:ind w:left="2520" w:hanging="360"/>
      </w:pPr>
      <w:rPr>
        <w:rFonts w:ascii="Symbol" w:hAnsi="Symbol" w:hint="default"/>
      </w:rPr>
    </w:lvl>
    <w:lvl w:ilvl="4" w:tplc="48090019" w:tentative="1">
      <w:start w:val="1"/>
      <w:numFmt w:val="bullet"/>
      <w:lvlText w:val="o"/>
      <w:lvlJc w:val="left"/>
      <w:pPr>
        <w:ind w:left="3240" w:hanging="360"/>
      </w:pPr>
      <w:rPr>
        <w:rFonts w:ascii="Courier New" w:hAnsi="Courier New" w:cs="Courier New" w:hint="default"/>
      </w:rPr>
    </w:lvl>
    <w:lvl w:ilvl="5" w:tplc="4809001B" w:tentative="1">
      <w:start w:val="1"/>
      <w:numFmt w:val="bullet"/>
      <w:lvlText w:val=""/>
      <w:lvlJc w:val="left"/>
      <w:pPr>
        <w:ind w:left="3960" w:hanging="360"/>
      </w:pPr>
      <w:rPr>
        <w:rFonts w:ascii="Wingdings" w:hAnsi="Wingdings" w:hint="default"/>
      </w:rPr>
    </w:lvl>
    <w:lvl w:ilvl="6" w:tplc="4809000F" w:tentative="1">
      <w:start w:val="1"/>
      <w:numFmt w:val="bullet"/>
      <w:lvlText w:val=""/>
      <w:lvlJc w:val="left"/>
      <w:pPr>
        <w:ind w:left="4680" w:hanging="360"/>
      </w:pPr>
      <w:rPr>
        <w:rFonts w:ascii="Symbol" w:hAnsi="Symbol" w:hint="default"/>
      </w:rPr>
    </w:lvl>
    <w:lvl w:ilvl="7" w:tplc="48090019" w:tentative="1">
      <w:start w:val="1"/>
      <w:numFmt w:val="bullet"/>
      <w:lvlText w:val="o"/>
      <w:lvlJc w:val="left"/>
      <w:pPr>
        <w:ind w:left="5400" w:hanging="360"/>
      </w:pPr>
      <w:rPr>
        <w:rFonts w:ascii="Courier New" w:hAnsi="Courier New" w:cs="Courier New" w:hint="default"/>
      </w:rPr>
    </w:lvl>
    <w:lvl w:ilvl="8" w:tplc="4809001B" w:tentative="1">
      <w:start w:val="1"/>
      <w:numFmt w:val="bullet"/>
      <w:lvlText w:val=""/>
      <w:lvlJc w:val="left"/>
      <w:pPr>
        <w:ind w:left="6120" w:hanging="360"/>
      </w:pPr>
      <w:rPr>
        <w:rFonts w:ascii="Wingdings" w:hAnsi="Wingdings" w:hint="default"/>
      </w:rPr>
    </w:lvl>
  </w:abstractNum>
  <w:abstractNum w:abstractNumId="22" w15:restartNumberingAfterBreak="0">
    <w:nsid w:val="65FD6446"/>
    <w:multiLevelType w:val="hybridMultilevel"/>
    <w:tmpl w:val="54942F5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3" w15:restartNumberingAfterBreak="0">
    <w:nsid w:val="6B334E49"/>
    <w:multiLevelType w:val="hybridMultilevel"/>
    <w:tmpl w:val="38A479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D5A7146"/>
    <w:multiLevelType w:val="hybridMultilevel"/>
    <w:tmpl w:val="9E20A33A"/>
    <w:lvl w:ilvl="0" w:tplc="D28CC866">
      <w:start w:val="30"/>
      <w:numFmt w:val="bullet"/>
      <w:lvlText w:val="-"/>
      <w:lvlJc w:val="left"/>
      <w:pPr>
        <w:ind w:left="720" w:hanging="360"/>
      </w:pPr>
      <w:rPr>
        <w:rFonts w:ascii="Gill Sans MT" w:eastAsiaTheme="minorHAnsi"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D07296"/>
    <w:multiLevelType w:val="hybridMultilevel"/>
    <w:tmpl w:val="8C343EBC"/>
    <w:lvl w:ilvl="0" w:tplc="D28CC866">
      <w:start w:val="30"/>
      <w:numFmt w:val="bullet"/>
      <w:lvlText w:val="-"/>
      <w:lvlJc w:val="left"/>
      <w:pPr>
        <w:ind w:left="720" w:hanging="360"/>
      </w:pPr>
      <w:rPr>
        <w:rFonts w:ascii="Gill Sans MT" w:eastAsiaTheme="minorHAnsi"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DE710A"/>
    <w:multiLevelType w:val="hybridMultilevel"/>
    <w:tmpl w:val="DA1ABF86"/>
    <w:lvl w:ilvl="0" w:tplc="04090005">
      <w:start w:val="1"/>
      <w:numFmt w:val="bullet"/>
      <w:lvlText w:val=""/>
      <w:lvlJc w:val="left"/>
      <w:pPr>
        <w:ind w:left="1140" w:hanging="720"/>
      </w:pPr>
      <w:rPr>
        <w:rFonts w:ascii="Wingdings" w:hAnsi="Wingdings" w:hint="default"/>
      </w:rPr>
    </w:lvl>
    <w:lvl w:ilvl="1" w:tplc="3384A6EE">
      <w:start w:val="1"/>
      <w:numFmt w:val="bullet"/>
      <w:lvlText w:val="o"/>
      <w:lvlJc w:val="left"/>
      <w:pPr>
        <w:ind w:left="1500" w:hanging="360"/>
      </w:pPr>
      <w:rPr>
        <w:rFonts w:ascii="Courier New" w:hAnsi="Courier New" w:cs="Courier New" w:hint="default"/>
      </w:rPr>
    </w:lvl>
    <w:lvl w:ilvl="2" w:tplc="A49447D4" w:tentative="1">
      <w:start w:val="1"/>
      <w:numFmt w:val="bullet"/>
      <w:lvlText w:val=""/>
      <w:lvlJc w:val="left"/>
      <w:pPr>
        <w:ind w:left="2220" w:hanging="360"/>
      </w:pPr>
      <w:rPr>
        <w:rFonts w:ascii="Wingdings" w:hAnsi="Wingdings" w:hint="default"/>
      </w:rPr>
    </w:lvl>
    <w:lvl w:ilvl="3" w:tplc="F098BADE" w:tentative="1">
      <w:start w:val="1"/>
      <w:numFmt w:val="bullet"/>
      <w:lvlText w:val=""/>
      <w:lvlJc w:val="left"/>
      <w:pPr>
        <w:ind w:left="2940" w:hanging="360"/>
      </w:pPr>
      <w:rPr>
        <w:rFonts w:ascii="Symbol" w:hAnsi="Symbol" w:hint="default"/>
      </w:rPr>
    </w:lvl>
    <w:lvl w:ilvl="4" w:tplc="84F89386" w:tentative="1">
      <w:start w:val="1"/>
      <w:numFmt w:val="bullet"/>
      <w:lvlText w:val="o"/>
      <w:lvlJc w:val="left"/>
      <w:pPr>
        <w:ind w:left="3660" w:hanging="360"/>
      </w:pPr>
      <w:rPr>
        <w:rFonts w:ascii="Courier New" w:hAnsi="Courier New" w:cs="Courier New" w:hint="default"/>
      </w:rPr>
    </w:lvl>
    <w:lvl w:ilvl="5" w:tplc="2A66EFAC" w:tentative="1">
      <w:start w:val="1"/>
      <w:numFmt w:val="bullet"/>
      <w:lvlText w:val=""/>
      <w:lvlJc w:val="left"/>
      <w:pPr>
        <w:ind w:left="4380" w:hanging="360"/>
      </w:pPr>
      <w:rPr>
        <w:rFonts w:ascii="Wingdings" w:hAnsi="Wingdings" w:hint="default"/>
      </w:rPr>
    </w:lvl>
    <w:lvl w:ilvl="6" w:tplc="5010D3EC" w:tentative="1">
      <w:start w:val="1"/>
      <w:numFmt w:val="bullet"/>
      <w:lvlText w:val=""/>
      <w:lvlJc w:val="left"/>
      <w:pPr>
        <w:ind w:left="5100" w:hanging="360"/>
      </w:pPr>
      <w:rPr>
        <w:rFonts w:ascii="Symbol" w:hAnsi="Symbol" w:hint="default"/>
      </w:rPr>
    </w:lvl>
    <w:lvl w:ilvl="7" w:tplc="98706B5A" w:tentative="1">
      <w:start w:val="1"/>
      <w:numFmt w:val="bullet"/>
      <w:lvlText w:val="o"/>
      <w:lvlJc w:val="left"/>
      <w:pPr>
        <w:ind w:left="5820" w:hanging="360"/>
      </w:pPr>
      <w:rPr>
        <w:rFonts w:ascii="Courier New" w:hAnsi="Courier New" w:cs="Courier New" w:hint="default"/>
      </w:rPr>
    </w:lvl>
    <w:lvl w:ilvl="8" w:tplc="D7429918" w:tentative="1">
      <w:start w:val="1"/>
      <w:numFmt w:val="bullet"/>
      <w:lvlText w:val=""/>
      <w:lvlJc w:val="left"/>
      <w:pPr>
        <w:ind w:left="6540" w:hanging="360"/>
      </w:pPr>
      <w:rPr>
        <w:rFonts w:ascii="Wingdings" w:hAnsi="Wingdings" w:hint="default"/>
      </w:rPr>
    </w:lvl>
  </w:abstractNum>
  <w:num w:numId="1" w16cid:durableId="680811935">
    <w:abstractNumId w:val="14"/>
  </w:num>
  <w:num w:numId="2" w16cid:durableId="105199736">
    <w:abstractNumId w:val="0"/>
  </w:num>
  <w:num w:numId="3" w16cid:durableId="1690911915">
    <w:abstractNumId w:val="15"/>
  </w:num>
  <w:num w:numId="4" w16cid:durableId="2098403210">
    <w:abstractNumId w:val="4"/>
  </w:num>
  <w:num w:numId="5" w16cid:durableId="528223347">
    <w:abstractNumId w:val="8"/>
  </w:num>
  <w:num w:numId="6" w16cid:durableId="2085183651">
    <w:abstractNumId w:val="20"/>
  </w:num>
  <w:num w:numId="7" w16cid:durableId="1142041774">
    <w:abstractNumId w:val="5"/>
  </w:num>
  <w:num w:numId="8" w16cid:durableId="1585263216">
    <w:abstractNumId w:val="13"/>
  </w:num>
  <w:num w:numId="9" w16cid:durableId="250622489">
    <w:abstractNumId w:val="17"/>
  </w:num>
  <w:num w:numId="10" w16cid:durableId="1167287672">
    <w:abstractNumId w:val="26"/>
  </w:num>
  <w:num w:numId="11" w16cid:durableId="1784571659">
    <w:abstractNumId w:val="22"/>
  </w:num>
  <w:num w:numId="12" w16cid:durableId="139082523">
    <w:abstractNumId w:val="12"/>
  </w:num>
  <w:num w:numId="13" w16cid:durableId="651912890">
    <w:abstractNumId w:val="6"/>
  </w:num>
  <w:num w:numId="14" w16cid:durableId="630016826">
    <w:abstractNumId w:val="21"/>
  </w:num>
  <w:num w:numId="15" w16cid:durableId="1430078398">
    <w:abstractNumId w:val="10"/>
  </w:num>
  <w:num w:numId="16" w16cid:durableId="877358749">
    <w:abstractNumId w:val="23"/>
  </w:num>
  <w:num w:numId="17" w16cid:durableId="797647842">
    <w:abstractNumId w:val="3"/>
  </w:num>
  <w:num w:numId="18" w16cid:durableId="1041593894">
    <w:abstractNumId w:val="25"/>
  </w:num>
  <w:num w:numId="19" w16cid:durableId="1349336056">
    <w:abstractNumId w:val="7"/>
  </w:num>
  <w:num w:numId="20" w16cid:durableId="504519169">
    <w:abstractNumId w:val="18"/>
  </w:num>
  <w:num w:numId="21" w16cid:durableId="1953827580">
    <w:abstractNumId w:val="19"/>
  </w:num>
  <w:num w:numId="22" w16cid:durableId="872112474">
    <w:abstractNumId w:val="1"/>
  </w:num>
  <w:num w:numId="23" w16cid:durableId="1348944694">
    <w:abstractNumId w:val="2"/>
  </w:num>
  <w:num w:numId="24" w16cid:durableId="1336222434">
    <w:abstractNumId w:val="24"/>
  </w:num>
  <w:num w:numId="25" w16cid:durableId="1886024882">
    <w:abstractNumId w:val="9"/>
  </w:num>
  <w:num w:numId="26" w16cid:durableId="757823118">
    <w:abstractNumId w:val="11"/>
  </w:num>
  <w:num w:numId="27" w16cid:durableId="1760516468">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AR" w:vendorID="64" w:dllVersion="0"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s-AR"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SortMethod w:val="0000"/>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UysjQzMzU3N7QwNbFQ0lEKTi0uzszPAykwrAUAYH+/ESwAAAA="/>
  </w:docVars>
  <w:rsids>
    <w:rsidRoot w:val="00791B7E"/>
    <w:rsid w:val="000005FE"/>
    <w:rsid w:val="00001A64"/>
    <w:rsid w:val="00004BB4"/>
    <w:rsid w:val="00005898"/>
    <w:rsid w:val="00005DC8"/>
    <w:rsid w:val="0000667B"/>
    <w:rsid w:val="0001033E"/>
    <w:rsid w:val="000114FF"/>
    <w:rsid w:val="000131A3"/>
    <w:rsid w:val="00014B89"/>
    <w:rsid w:val="000163D1"/>
    <w:rsid w:val="000163DE"/>
    <w:rsid w:val="00017B81"/>
    <w:rsid w:val="00021136"/>
    <w:rsid w:val="00021A39"/>
    <w:rsid w:val="000220A7"/>
    <w:rsid w:val="00023573"/>
    <w:rsid w:val="00024015"/>
    <w:rsid w:val="00025E7D"/>
    <w:rsid w:val="000260BC"/>
    <w:rsid w:val="00026ADE"/>
    <w:rsid w:val="00027156"/>
    <w:rsid w:val="00027473"/>
    <w:rsid w:val="00027ADD"/>
    <w:rsid w:val="000339AF"/>
    <w:rsid w:val="00036506"/>
    <w:rsid w:val="00037C17"/>
    <w:rsid w:val="000429AC"/>
    <w:rsid w:val="00042B6A"/>
    <w:rsid w:val="00042B99"/>
    <w:rsid w:val="000455B2"/>
    <w:rsid w:val="000472D8"/>
    <w:rsid w:val="00051239"/>
    <w:rsid w:val="00051F52"/>
    <w:rsid w:val="00052FC8"/>
    <w:rsid w:val="000560FA"/>
    <w:rsid w:val="000574AD"/>
    <w:rsid w:val="00062205"/>
    <w:rsid w:val="000624F6"/>
    <w:rsid w:val="000633C2"/>
    <w:rsid w:val="000637A6"/>
    <w:rsid w:val="0006648E"/>
    <w:rsid w:val="000667C5"/>
    <w:rsid w:val="00066BBA"/>
    <w:rsid w:val="00066F8A"/>
    <w:rsid w:val="00071509"/>
    <w:rsid w:val="00072E49"/>
    <w:rsid w:val="00076345"/>
    <w:rsid w:val="00080194"/>
    <w:rsid w:val="000804F6"/>
    <w:rsid w:val="000808BE"/>
    <w:rsid w:val="00082530"/>
    <w:rsid w:val="00082C9D"/>
    <w:rsid w:val="00083DD5"/>
    <w:rsid w:val="000850F5"/>
    <w:rsid w:val="00090E44"/>
    <w:rsid w:val="000A3671"/>
    <w:rsid w:val="000A54D2"/>
    <w:rsid w:val="000A5E40"/>
    <w:rsid w:val="000A610E"/>
    <w:rsid w:val="000A6864"/>
    <w:rsid w:val="000B097E"/>
    <w:rsid w:val="000B4B6A"/>
    <w:rsid w:val="000B5010"/>
    <w:rsid w:val="000B5E79"/>
    <w:rsid w:val="000B7B82"/>
    <w:rsid w:val="000B7F84"/>
    <w:rsid w:val="000C20BD"/>
    <w:rsid w:val="000C293C"/>
    <w:rsid w:val="000C2B37"/>
    <w:rsid w:val="000C5B96"/>
    <w:rsid w:val="000C5EA5"/>
    <w:rsid w:val="000D0539"/>
    <w:rsid w:val="000D2D63"/>
    <w:rsid w:val="000D2DE0"/>
    <w:rsid w:val="000D30A0"/>
    <w:rsid w:val="000D5B49"/>
    <w:rsid w:val="000D5F30"/>
    <w:rsid w:val="000D7966"/>
    <w:rsid w:val="000D7AB7"/>
    <w:rsid w:val="000E0412"/>
    <w:rsid w:val="000E06B0"/>
    <w:rsid w:val="000E12A4"/>
    <w:rsid w:val="000E4B4F"/>
    <w:rsid w:val="000F0014"/>
    <w:rsid w:val="000F43E9"/>
    <w:rsid w:val="000F49A0"/>
    <w:rsid w:val="000F5C22"/>
    <w:rsid w:val="000F5D96"/>
    <w:rsid w:val="00100BA2"/>
    <w:rsid w:val="00102F4B"/>
    <w:rsid w:val="0010462B"/>
    <w:rsid w:val="00105868"/>
    <w:rsid w:val="00106473"/>
    <w:rsid w:val="00106D1C"/>
    <w:rsid w:val="00112322"/>
    <w:rsid w:val="00113969"/>
    <w:rsid w:val="00114EDC"/>
    <w:rsid w:val="001170D5"/>
    <w:rsid w:val="00117C68"/>
    <w:rsid w:val="001203DA"/>
    <w:rsid w:val="00120797"/>
    <w:rsid w:val="001214B7"/>
    <w:rsid w:val="001226F2"/>
    <w:rsid w:val="00123AD3"/>
    <w:rsid w:val="00124666"/>
    <w:rsid w:val="00124BE6"/>
    <w:rsid w:val="00130191"/>
    <w:rsid w:val="001313E5"/>
    <w:rsid w:val="00132467"/>
    <w:rsid w:val="00135589"/>
    <w:rsid w:val="00136955"/>
    <w:rsid w:val="00137987"/>
    <w:rsid w:val="001403B7"/>
    <w:rsid w:val="00140BA3"/>
    <w:rsid w:val="00141E95"/>
    <w:rsid w:val="001422F4"/>
    <w:rsid w:val="00142517"/>
    <w:rsid w:val="001444E1"/>
    <w:rsid w:val="00147E99"/>
    <w:rsid w:val="0015152A"/>
    <w:rsid w:val="001524A9"/>
    <w:rsid w:val="00153678"/>
    <w:rsid w:val="00153C05"/>
    <w:rsid w:val="00154001"/>
    <w:rsid w:val="00157DBC"/>
    <w:rsid w:val="001601E0"/>
    <w:rsid w:val="001608E3"/>
    <w:rsid w:val="00162D76"/>
    <w:rsid w:val="001661BD"/>
    <w:rsid w:val="001665A5"/>
    <w:rsid w:val="001708B9"/>
    <w:rsid w:val="00171346"/>
    <w:rsid w:val="00171BC7"/>
    <w:rsid w:val="0017280D"/>
    <w:rsid w:val="00172B75"/>
    <w:rsid w:val="00174C58"/>
    <w:rsid w:val="001757CE"/>
    <w:rsid w:val="001758DB"/>
    <w:rsid w:val="00176C3A"/>
    <w:rsid w:val="00180976"/>
    <w:rsid w:val="00180BDA"/>
    <w:rsid w:val="0018108F"/>
    <w:rsid w:val="00184028"/>
    <w:rsid w:val="00184EF6"/>
    <w:rsid w:val="00186167"/>
    <w:rsid w:val="00186FC8"/>
    <w:rsid w:val="001876A9"/>
    <w:rsid w:val="00194188"/>
    <w:rsid w:val="001975EF"/>
    <w:rsid w:val="0019765A"/>
    <w:rsid w:val="001A039F"/>
    <w:rsid w:val="001A1287"/>
    <w:rsid w:val="001A45CF"/>
    <w:rsid w:val="001A7D50"/>
    <w:rsid w:val="001B5C19"/>
    <w:rsid w:val="001C097A"/>
    <w:rsid w:val="001C1C82"/>
    <w:rsid w:val="001C588E"/>
    <w:rsid w:val="001D025F"/>
    <w:rsid w:val="001D03A7"/>
    <w:rsid w:val="001D58C5"/>
    <w:rsid w:val="001D5DFB"/>
    <w:rsid w:val="001E0A91"/>
    <w:rsid w:val="001E45BE"/>
    <w:rsid w:val="001E512D"/>
    <w:rsid w:val="001E7D3E"/>
    <w:rsid w:val="001F28D1"/>
    <w:rsid w:val="001F36A8"/>
    <w:rsid w:val="001F4758"/>
    <w:rsid w:val="001F507F"/>
    <w:rsid w:val="001F55B4"/>
    <w:rsid w:val="001F5868"/>
    <w:rsid w:val="001F61B8"/>
    <w:rsid w:val="001F6DE9"/>
    <w:rsid w:val="00200DF6"/>
    <w:rsid w:val="00201E21"/>
    <w:rsid w:val="002041B7"/>
    <w:rsid w:val="00207209"/>
    <w:rsid w:val="00207329"/>
    <w:rsid w:val="00210421"/>
    <w:rsid w:val="00212108"/>
    <w:rsid w:val="00213FD9"/>
    <w:rsid w:val="00216CF6"/>
    <w:rsid w:val="00217525"/>
    <w:rsid w:val="00220CCF"/>
    <w:rsid w:val="0022134E"/>
    <w:rsid w:val="00222960"/>
    <w:rsid w:val="00223FF6"/>
    <w:rsid w:val="00224E2A"/>
    <w:rsid w:val="00226C13"/>
    <w:rsid w:val="00227742"/>
    <w:rsid w:val="00230007"/>
    <w:rsid w:val="002304CB"/>
    <w:rsid w:val="002309C4"/>
    <w:rsid w:val="00231B44"/>
    <w:rsid w:val="00232126"/>
    <w:rsid w:val="00233A10"/>
    <w:rsid w:val="002340B6"/>
    <w:rsid w:val="00234BA2"/>
    <w:rsid w:val="00234C4B"/>
    <w:rsid w:val="00240EC2"/>
    <w:rsid w:val="00240ED9"/>
    <w:rsid w:val="002415DF"/>
    <w:rsid w:val="00244E5A"/>
    <w:rsid w:val="0024575A"/>
    <w:rsid w:val="0024735F"/>
    <w:rsid w:val="00247F07"/>
    <w:rsid w:val="00250579"/>
    <w:rsid w:val="00253D2A"/>
    <w:rsid w:val="00254D1B"/>
    <w:rsid w:val="00255D53"/>
    <w:rsid w:val="00262343"/>
    <w:rsid w:val="00264020"/>
    <w:rsid w:val="00265009"/>
    <w:rsid w:val="00265D19"/>
    <w:rsid w:val="0027462D"/>
    <w:rsid w:val="00277052"/>
    <w:rsid w:val="0028232E"/>
    <w:rsid w:val="00282C7C"/>
    <w:rsid w:val="00282E5B"/>
    <w:rsid w:val="00282F4E"/>
    <w:rsid w:val="002858C1"/>
    <w:rsid w:val="00286C5E"/>
    <w:rsid w:val="0029264E"/>
    <w:rsid w:val="002930A6"/>
    <w:rsid w:val="00297214"/>
    <w:rsid w:val="002A0F99"/>
    <w:rsid w:val="002A1F9B"/>
    <w:rsid w:val="002A3D57"/>
    <w:rsid w:val="002A537F"/>
    <w:rsid w:val="002B0D7C"/>
    <w:rsid w:val="002B40DF"/>
    <w:rsid w:val="002C1562"/>
    <w:rsid w:val="002C23B3"/>
    <w:rsid w:val="002C31AF"/>
    <w:rsid w:val="002C3ED4"/>
    <w:rsid w:val="002C42E0"/>
    <w:rsid w:val="002C4BD4"/>
    <w:rsid w:val="002C5FEA"/>
    <w:rsid w:val="002C690A"/>
    <w:rsid w:val="002C69D5"/>
    <w:rsid w:val="002D249F"/>
    <w:rsid w:val="002D3AB0"/>
    <w:rsid w:val="002D41F7"/>
    <w:rsid w:val="002D582B"/>
    <w:rsid w:val="002D5A34"/>
    <w:rsid w:val="002D6B4D"/>
    <w:rsid w:val="002D7E08"/>
    <w:rsid w:val="002E08B4"/>
    <w:rsid w:val="002E1C00"/>
    <w:rsid w:val="002E573D"/>
    <w:rsid w:val="002E7099"/>
    <w:rsid w:val="002F2771"/>
    <w:rsid w:val="002F343D"/>
    <w:rsid w:val="002F7069"/>
    <w:rsid w:val="002FC75F"/>
    <w:rsid w:val="00302CED"/>
    <w:rsid w:val="003044BD"/>
    <w:rsid w:val="00304841"/>
    <w:rsid w:val="00304D0B"/>
    <w:rsid w:val="00305015"/>
    <w:rsid w:val="003062EF"/>
    <w:rsid w:val="003077F7"/>
    <w:rsid w:val="00310AD4"/>
    <w:rsid w:val="003121C1"/>
    <w:rsid w:val="003125BD"/>
    <w:rsid w:val="00312819"/>
    <w:rsid w:val="00313D51"/>
    <w:rsid w:val="0031457A"/>
    <w:rsid w:val="003157BB"/>
    <w:rsid w:val="00316C39"/>
    <w:rsid w:val="003176DD"/>
    <w:rsid w:val="00320C6D"/>
    <w:rsid w:val="00321557"/>
    <w:rsid w:val="003215E8"/>
    <w:rsid w:val="00321785"/>
    <w:rsid w:val="00322658"/>
    <w:rsid w:val="0032373B"/>
    <w:rsid w:val="00323AC7"/>
    <w:rsid w:val="00324B99"/>
    <w:rsid w:val="00325FEC"/>
    <w:rsid w:val="003337FF"/>
    <w:rsid w:val="00335024"/>
    <w:rsid w:val="00336858"/>
    <w:rsid w:val="00337680"/>
    <w:rsid w:val="00342A88"/>
    <w:rsid w:val="003528BE"/>
    <w:rsid w:val="00352B8E"/>
    <w:rsid w:val="00355BD7"/>
    <w:rsid w:val="00356935"/>
    <w:rsid w:val="00356EF3"/>
    <w:rsid w:val="00357272"/>
    <w:rsid w:val="00357E4F"/>
    <w:rsid w:val="003603D7"/>
    <w:rsid w:val="0036146D"/>
    <w:rsid w:val="00363AE9"/>
    <w:rsid w:val="0036472F"/>
    <w:rsid w:val="00365238"/>
    <w:rsid w:val="00366918"/>
    <w:rsid w:val="003678E3"/>
    <w:rsid w:val="00367F2D"/>
    <w:rsid w:val="0037234A"/>
    <w:rsid w:val="00372FF3"/>
    <w:rsid w:val="00373181"/>
    <w:rsid w:val="00373766"/>
    <w:rsid w:val="003750DC"/>
    <w:rsid w:val="00375EB8"/>
    <w:rsid w:val="00377AE4"/>
    <w:rsid w:val="00377D5D"/>
    <w:rsid w:val="00382AD2"/>
    <w:rsid w:val="0038537D"/>
    <w:rsid w:val="003863C7"/>
    <w:rsid w:val="0039181B"/>
    <w:rsid w:val="00396AE7"/>
    <w:rsid w:val="003A0D84"/>
    <w:rsid w:val="003A1496"/>
    <w:rsid w:val="003A1C22"/>
    <w:rsid w:val="003A2C2F"/>
    <w:rsid w:val="003A3808"/>
    <w:rsid w:val="003A5A8B"/>
    <w:rsid w:val="003A5B2F"/>
    <w:rsid w:val="003B0011"/>
    <w:rsid w:val="003B203B"/>
    <w:rsid w:val="003B3A1A"/>
    <w:rsid w:val="003B4095"/>
    <w:rsid w:val="003B58AD"/>
    <w:rsid w:val="003C12AF"/>
    <w:rsid w:val="003C3333"/>
    <w:rsid w:val="003C3769"/>
    <w:rsid w:val="003C4DE4"/>
    <w:rsid w:val="003D1160"/>
    <w:rsid w:val="003D5B3F"/>
    <w:rsid w:val="003D5E23"/>
    <w:rsid w:val="003D6CEF"/>
    <w:rsid w:val="003E0F8A"/>
    <w:rsid w:val="003E138D"/>
    <w:rsid w:val="003E1820"/>
    <w:rsid w:val="003E4AEA"/>
    <w:rsid w:val="003E4BC7"/>
    <w:rsid w:val="003E5008"/>
    <w:rsid w:val="003E5640"/>
    <w:rsid w:val="003E56CD"/>
    <w:rsid w:val="003F1795"/>
    <w:rsid w:val="003F5D10"/>
    <w:rsid w:val="003F6117"/>
    <w:rsid w:val="004006F5"/>
    <w:rsid w:val="00403F89"/>
    <w:rsid w:val="00404297"/>
    <w:rsid w:val="00404C95"/>
    <w:rsid w:val="004052BC"/>
    <w:rsid w:val="00407B99"/>
    <w:rsid w:val="00412EA0"/>
    <w:rsid w:val="00413850"/>
    <w:rsid w:val="004146CB"/>
    <w:rsid w:val="0042277F"/>
    <w:rsid w:val="00422876"/>
    <w:rsid w:val="00424056"/>
    <w:rsid w:val="00427EC9"/>
    <w:rsid w:val="00432641"/>
    <w:rsid w:val="00434255"/>
    <w:rsid w:val="00436C81"/>
    <w:rsid w:val="00437B76"/>
    <w:rsid w:val="00441A5C"/>
    <w:rsid w:val="004427CC"/>
    <w:rsid w:val="00443F64"/>
    <w:rsid w:val="004441AA"/>
    <w:rsid w:val="0044558B"/>
    <w:rsid w:val="00446A0E"/>
    <w:rsid w:val="00447CAB"/>
    <w:rsid w:val="004509E3"/>
    <w:rsid w:val="00451666"/>
    <w:rsid w:val="00451AD9"/>
    <w:rsid w:val="004547EA"/>
    <w:rsid w:val="00462BD8"/>
    <w:rsid w:val="00470D0C"/>
    <w:rsid w:val="00473614"/>
    <w:rsid w:val="0047390E"/>
    <w:rsid w:val="00473F02"/>
    <w:rsid w:val="00481A1E"/>
    <w:rsid w:val="00481D1B"/>
    <w:rsid w:val="004838B4"/>
    <w:rsid w:val="004860A3"/>
    <w:rsid w:val="00487964"/>
    <w:rsid w:val="00490D27"/>
    <w:rsid w:val="0049202A"/>
    <w:rsid w:val="00492516"/>
    <w:rsid w:val="00492CF7"/>
    <w:rsid w:val="004978B2"/>
    <w:rsid w:val="004A0980"/>
    <w:rsid w:val="004A0DCC"/>
    <w:rsid w:val="004A2E52"/>
    <w:rsid w:val="004A32BF"/>
    <w:rsid w:val="004A39AE"/>
    <w:rsid w:val="004A4F25"/>
    <w:rsid w:val="004A5BB2"/>
    <w:rsid w:val="004B1247"/>
    <w:rsid w:val="004B1412"/>
    <w:rsid w:val="004B39E2"/>
    <w:rsid w:val="004B3FDE"/>
    <w:rsid w:val="004B5F36"/>
    <w:rsid w:val="004B6380"/>
    <w:rsid w:val="004C22E9"/>
    <w:rsid w:val="004C3AFB"/>
    <w:rsid w:val="004C4180"/>
    <w:rsid w:val="004C5797"/>
    <w:rsid w:val="004C78ED"/>
    <w:rsid w:val="004D3C52"/>
    <w:rsid w:val="004D4143"/>
    <w:rsid w:val="004D49FC"/>
    <w:rsid w:val="004D4A75"/>
    <w:rsid w:val="004D4B52"/>
    <w:rsid w:val="004D553D"/>
    <w:rsid w:val="004D6043"/>
    <w:rsid w:val="004D6DCE"/>
    <w:rsid w:val="004D7D6C"/>
    <w:rsid w:val="004E0098"/>
    <w:rsid w:val="004E4790"/>
    <w:rsid w:val="004F128A"/>
    <w:rsid w:val="004F32BC"/>
    <w:rsid w:val="004F47B4"/>
    <w:rsid w:val="004F4A4B"/>
    <w:rsid w:val="004F4EA5"/>
    <w:rsid w:val="004F583E"/>
    <w:rsid w:val="004F67A3"/>
    <w:rsid w:val="004F6C5F"/>
    <w:rsid w:val="004F70C7"/>
    <w:rsid w:val="004F743C"/>
    <w:rsid w:val="004F7F25"/>
    <w:rsid w:val="0050037A"/>
    <w:rsid w:val="00500BA7"/>
    <w:rsid w:val="00501EFF"/>
    <w:rsid w:val="00502CC3"/>
    <w:rsid w:val="005030A1"/>
    <w:rsid w:val="00510357"/>
    <w:rsid w:val="0051063C"/>
    <w:rsid w:val="0051145E"/>
    <w:rsid w:val="00511718"/>
    <w:rsid w:val="0051181A"/>
    <w:rsid w:val="005121B6"/>
    <w:rsid w:val="00514FEB"/>
    <w:rsid w:val="00520D9E"/>
    <w:rsid w:val="005270F9"/>
    <w:rsid w:val="005314B3"/>
    <w:rsid w:val="005324C8"/>
    <w:rsid w:val="005347C9"/>
    <w:rsid w:val="005379C8"/>
    <w:rsid w:val="00543BA8"/>
    <w:rsid w:val="0055187E"/>
    <w:rsid w:val="00552432"/>
    <w:rsid w:val="00552924"/>
    <w:rsid w:val="00553052"/>
    <w:rsid w:val="005538F5"/>
    <w:rsid w:val="00560908"/>
    <w:rsid w:val="00561DA0"/>
    <w:rsid w:val="005628C8"/>
    <w:rsid w:val="0056375A"/>
    <w:rsid w:val="00563C6F"/>
    <w:rsid w:val="00565D27"/>
    <w:rsid w:val="00571D79"/>
    <w:rsid w:val="00573556"/>
    <w:rsid w:val="00573D2F"/>
    <w:rsid w:val="00576289"/>
    <w:rsid w:val="00582152"/>
    <w:rsid w:val="005843DE"/>
    <w:rsid w:val="0058504E"/>
    <w:rsid w:val="005856F3"/>
    <w:rsid w:val="00587566"/>
    <w:rsid w:val="00587DF5"/>
    <w:rsid w:val="00592A06"/>
    <w:rsid w:val="00593DB0"/>
    <w:rsid w:val="0059581A"/>
    <w:rsid w:val="00595991"/>
    <w:rsid w:val="0059682F"/>
    <w:rsid w:val="005A41D6"/>
    <w:rsid w:val="005A51BA"/>
    <w:rsid w:val="005B12D7"/>
    <w:rsid w:val="005B1F3A"/>
    <w:rsid w:val="005B533A"/>
    <w:rsid w:val="005B6B53"/>
    <w:rsid w:val="005B6BC4"/>
    <w:rsid w:val="005C2468"/>
    <w:rsid w:val="005C53BD"/>
    <w:rsid w:val="005C577F"/>
    <w:rsid w:val="005D3E0C"/>
    <w:rsid w:val="005D5512"/>
    <w:rsid w:val="005E2970"/>
    <w:rsid w:val="005E4ABC"/>
    <w:rsid w:val="005E5CCB"/>
    <w:rsid w:val="005E6326"/>
    <w:rsid w:val="005E6DB5"/>
    <w:rsid w:val="005F0123"/>
    <w:rsid w:val="005F3C4B"/>
    <w:rsid w:val="005F525A"/>
    <w:rsid w:val="005F54F5"/>
    <w:rsid w:val="005F6A2D"/>
    <w:rsid w:val="005F6BC0"/>
    <w:rsid w:val="005F74C0"/>
    <w:rsid w:val="00600BD3"/>
    <w:rsid w:val="0060146A"/>
    <w:rsid w:val="00605199"/>
    <w:rsid w:val="00610070"/>
    <w:rsid w:val="00611910"/>
    <w:rsid w:val="00611F56"/>
    <w:rsid w:val="00614000"/>
    <w:rsid w:val="00616308"/>
    <w:rsid w:val="00616BED"/>
    <w:rsid w:val="00622100"/>
    <w:rsid w:val="00623BAC"/>
    <w:rsid w:val="00624C5E"/>
    <w:rsid w:val="00626C5F"/>
    <w:rsid w:val="00626CCD"/>
    <w:rsid w:val="0062716E"/>
    <w:rsid w:val="006278EC"/>
    <w:rsid w:val="00630426"/>
    <w:rsid w:val="0063329C"/>
    <w:rsid w:val="006341A7"/>
    <w:rsid w:val="00634C08"/>
    <w:rsid w:val="00640451"/>
    <w:rsid w:val="006405E9"/>
    <w:rsid w:val="0064071F"/>
    <w:rsid w:val="00641F76"/>
    <w:rsid w:val="0064309A"/>
    <w:rsid w:val="00643141"/>
    <w:rsid w:val="0064336D"/>
    <w:rsid w:val="0064409C"/>
    <w:rsid w:val="006477BB"/>
    <w:rsid w:val="0064784D"/>
    <w:rsid w:val="006531D5"/>
    <w:rsid w:val="006534EB"/>
    <w:rsid w:val="006543E2"/>
    <w:rsid w:val="00656CFE"/>
    <w:rsid w:val="0066166C"/>
    <w:rsid w:val="00661E6D"/>
    <w:rsid w:val="00662B9F"/>
    <w:rsid w:val="006661E9"/>
    <w:rsid w:val="00666928"/>
    <w:rsid w:val="00667A88"/>
    <w:rsid w:val="00671EC0"/>
    <w:rsid w:val="00675514"/>
    <w:rsid w:val="00675516"/>
    <w:rsid w:val="00676E00"/>
    <w:rsid w:val="00676F48"/>
    <w:rsid w:val="0067770B"/>
    <w:rsid w:val="006818DD"/>
    <w:rsid w:val="00682DD3"/>
    <w:rsid w:val="00684416"/>
    <w:rsid w:val="00686056"/>
    <w:rsid w:val="00690C9D"/>
    <w:rsid w:val="006930C2"/>
    <w:rsid w:val="00693C9D"/>
    <w:rsid w:val="00697819"/>
    <w:rsid w:val="006A01D9"/>
    <w:rsid w:val="006A2994"/>
    <w:rsid w:val="006A37F5"/>
    <w:rsid w:val="006A4074"/>
    <w:rsid w:val="006A473D"/>
    <w:rsid w:val="006A4A4B"/>
    <w:rsid w:val="006A6BE5"/>
    <w:rsid w:val="006A7024"/>
    <w:rsid w:val="006A79B1"/>
    <w:rsid w:val="006B0803"/>
    <w:rsid w:val="006B0899"/>
    <w:rsid w:val="006B16E0"/>
    <w:rsid w:val="006B2D0C"/>
    <w:rsid w:val="006B4816"/>
    <w:rsid w:val="006C06EA"/>
    <w:rsid w:val="006C3F08"/>
    <w:rsid w:val="006C57A1"/>
    <w:rsid w:val="006C5AD3"/>
    <w:rsid w:val="006C617F"/>
    <w:rsid w:val="006C6919"/>
    <w:rsid w:val="006D0860"/>
    <w:rsid w:val="006D0F2E"/>
    <w:rsid w:val="006D2745"/>
    <w:rsid w:val="006D312C"/>
    <w:rsid w:val="006D6A17"/>
    <w:rsid w:val="006E5CE2"/>
    <w:rsid w:val="006E676E"/>
    <w:rsid w:val="006E7C5D"/>
    <w:rsid w:val="006F0AF7"/>
    <w:rsid w:val="006F1F85"/>
    <w:rsid w:val="006F23D4"/>
    <w:rsid w:val="006F30AF"/>
    <w:rsid w:val="006F387D"/>
    <w:rsid w:val="006F79EA"/>
    <w:rsid w:val="0070031C"/>
    <w:rsid w:val="00701343"/>
    <w:rsid w:val="00703303"/>
    <w:rsid w:val="00703D49"/>
    <w:rsid w:val="007077C9"/>
    <w:rsid w:val="00710D98"/>
    <w:rsid w:val="00714B26"/>
    <w:rsid w:val="00714D83"/>
    <w:rsid w:val="007172D9"/>
    <w:rsid w:val="00717F18"/>
    <w:rsid w:val="00720888"/>
    <w:rsid w:val="007212BB"/>
    <w:rsid w:val="0072360D"/>
    <w:rsid w:val="007238D9"/>
    <w:rsid w:val="0072686C"/>
    <w:rsid w:val="0072746D"/>
    <w:rsid w:val="00730184"/>
    <w:rsid w:val="00731FA3"/>
    <w:rsid w:val="00732258"/>
    <w:rsid w:val="007331F6"/>
    <w:rsid w:val="00733D64"/>
    <w:rsid w:val="00734C1B"/>
    <w:rsid w:val="007364D2"/>
    <w:rsid w:val="00737595"/>
    <w:rsid w:val="00740BA9"/>
    <w:rsid w:val="007412E4"/>
    <w:rsid w:val="00741A79"/>
    <w:rsid w:val="00742F6A"/>
    <w:rsid w:val="0074521F"/>
    <w:rsid w:val="00747E97"/>
    <w:rsid w:val="007516F0"/>
    <w:rsid w:val="007535EE"/>
    <w:rsid w:val="00753A99"/>
    <w:rsid w:val="007544B7"/>
    <w:rsid w:val="0076138A"/>
    <w:rsid w:val="007624EE"/>
    <w:rsid w:val="00764348"/>
    <w:rsid w:val="00765501"/>
    <w:rsid w:val="0076614E"/>
    <w:rsid w:val="00766A3A"/>
    <w:rsid w:val="00767DB8"/>
    <w:rsid w:val="00767FA4"/>
    <w:rsid w:val="007710D2"/>
    <w:rsid w:val="00771A9E"/>
    <w:rsid w:val="007723C8"/>
    <w:rsid w:val="0077349D"/>
    <w:rsid w:val="00780BCF"/>
    <w:rsid w:val="0078303C"/>
    <w:rsid w:val="00783A27"/>
    <w:rsid w:val="00786380"/>
    <w:rsid w:val="0079060C"/>
    <w:rsid w:val="0079095F"/>
    <w:rsid w:val="00790C54"/>
    <w:rsid w:val="00791B7E"/>
    <w:rsid w:val="0079305A"/>
    <w:rsid w:val="007935B1"/>
    <w:rsid w:val="00794C84"/>
    <w:rsid w:val="00795877"/>
    <w:rsid w:val="00795CAB"/>
    <w:rsid w:val="0079615C"/>
    <w:rsid w:val="00797DA4"/>
    <w:rsid w:val="007A0C94"/>
    <w:rsid w:val="007A316F"/>
    <w:rsid w:val="007A379A"/>
    <w:rsid w:val="007B13A0"/>
    <w:rsid w:val="007B2FB1"/>
    <w:rsid w:val="007B3935"/>
    <w:rsid w:val="007B3B98"/>
    <w:rsid w:val="007B4AC1"/>
    <w:rsid w:val="007B594E"/>
    <w:rsid w:val="007C008A"/>
    <w:rsid w:val="007C5853"/>
    <w:rsid w:val="007C7944"/>
    <w:rsid w:val="007D23D5"/>
    <w:rsid w:val="007D3DDC"/>
    <w:rsid w:val="007D3ECE"/>
    <w:rsid w:val="007D4CD4"/>
    <w:rsid w:val="007D6A13"/>
    <w:rsid w:val="007D72EA"/>
    <w:rsid w:val="007D75A9"/>
    <w:rsid w:val="007E03C0"/>
    <w:rsid w:val="007E2836"/>
    <w:rsid w:val="007E33AE"/>
    <w:rsid w:val="007E3632"/>
    <w:rsid w:val="007E568A"/>
    <w:rsid w:val="007E6B34"/>
    <w:rsid w:val="007E7B8E"/>
    <w:rsid w:val="007E7F66"/>
    <w:rsid w:val="007F29B0"/>
    <w:rsid w:val="007F2ACA"/>
    <w:rsid w:val="007F38FA"/>
    <w:rsid w:val="007F3E0D"/>
    <w:rsid w:val="007F4828"/>
    <w:rsid w:val="008043F5"/>
    <w:rsid w:val="00805255"/>
    <w:rsid w:val="008056B5"/>
    <w:rsid w:val="00805E90"/>
    <w:rsid w:val="0080787E"/>
    <w:rsid w:val="00813DBC"/>
    <w:rsid w:val="00813F7A"/>
    <w:rsid w:val="00815443"/>
    <w:rsid w:val="008165F8"/>
    <w:rsid w:val="00820D8B"/>
    <w:rsid w:val="00821289"/>
    <w:rsid w:val="008219EC"/>
    <w:rsid w:val="00822618"/>
    <w:rsid w:val="00822FC7"/>
    <w:rsid w:val="00823534"/>
    <w:rsid w:val="00824556"/>
    <w:rsid w:val="00824CF9"/>
    <w:rsid w:val="0082520E"/>
    <w:rsid w:val="008254B5"/>
    <w:rsid w:val="00826583"/>
    <w:rsid w:val="0083632A"/>
    <w:rsid w:val="00836A56"/>
    <w:rsid w:val="00836B95"/>
    <w:rsid w:val="00837A5F"/>
    <w:rsid w:val="00840145"/>
    <w:rsid w:val="0084550C"/>
    <w:rsid w:val="00845747"/>
    <w:rsid w:val="00847CD8"/>
    <w:rsid w:val="00850A1E"/>
    <w:rsid w:val="00853561"/>
    <w:rsid w:val="00856A0E"/>
    <w:rsid w:val="0085763B"/>
    <w:rsid w:val="00860B3A"/>
    <w:rsid w:val="00860F94"/>
    <w:rsid w:val="008678D1"/>
    <w:rsid w:val="00872FD2"/>
    <w:rsid w:val="00873D35"/>
    <w:rsid w:val="00873F63"/>
    <w:rsid w:val="00876869"/>
    <w:rsid w:val="00880378"/>
    <w:rsid w:val="0088188C"/>
    <w:rsid w:val="00881C79"/>
    <w:rsid w:val="00882C60"/>
    <w:rsid w:val="00882E6A"/>
    <w:rsid w:val="008830BF"/>
    <w:rsid w:val="00887DA4"/>
    <w:rsid w:val="00890815"/>
    <w:rsid w:val="008917B2"/>
    <w:rsid w:val="0089247E"/>
    <w:rsid w:val="00892AE6"/>
    <w:rsid w:val="00893236"/>
    <w:rsid w:val="00894134"/>
    <w:rsid w:val="00894F9A"/>
    <w:rsid w:val="008A115A"/>
    <w:rsid w:val="008A13E5"/>
    <w:rsid w:val="008A390B"/>
    <w:rsid w:val="008A3C07"/>
    <w:rsid w:val="008A59D4"/>
    <w:rsid w:val="008A6B56"/>
    <w:rsid w:val="008A7EDF"/>
    <w:rsid w:val="008B1581"/>
    <w:rsid w:val="008B364D"/>
    <w:rsid w:val="008B56DD"/>
    <w:rsid w:val="008C09FF"/>
    <w:rsid w:val="008C0EAA"/>
    <w:rsid w:val="008C5692"/>
    <w:rsid w:val="008C5A91"/>
    <w:rsid w:val="008C5DAF"/>
    <w:rsid w:val="008C6541"/>
    <w:rsid w:val="008D00CD"/>
    <w:rsid w:val="008D043E"/>
    <w:rsid w:val="008D1E5A"/>
    <w:rsid w:val="008D29AE"/>
    <w:rsid w:val="008D4297"/>
    <w:rsid w:val="008D458F"/>
    <w:rsid w:val="008D511F"/>
    <w:rsid w:val="008D5ECF"/>
    <w:rsid w:val="008E164C"/>
    <w:rsid w:val="008E1C7D"/>
    <w:rsid w:val="008E4E28"/>
    <w:rsid w:val="008E621F"/>
    <w:rsid w:val="008E7898"/>
    <w:rsid w:val="008E7B8E"/>
    <w:rsid w:val="008E7ED3"/>
    <w:rsid w:val="008F1BFE"/>
    <w:rsid w:val="008F27AC"/>
    <w:rsid w:val="008F2D32"/>
    <w:rsid w:val="00905422"/>
    <w:rsid w:val="00906972"/>
    <w:rsid w:val="009109AD"/>
    <w:rsid w:val="009114D4"/>
    <w:rsid w:val="009117FF"/>
    <w:rsid w:val="00911BC5"/>
    <w:rsid w:val="00911F46"/>
    <w:rsid w:val="009130F1"/>
    <w:rsid w:val="00914734"/>
    <w:rsid w:val="00914D3A"/>
    <w:rsid w:val="009203AC"/>
    <w:rsid w:val="0092270D"/>
    <w:rsid w:val="009242BE"/>
    <w:rsid w:val="009252B4"/>
    <w:rsid w:val="009261BC"/>
    <w:rsid w:val="00927AFE"/>
    <w:rsid w:val="00930258"/>
    <w:rsid w:val="00930921"/>
    <w:rsid w:val="00930A39"/>
    <w:rsid w:val="00932E6C"/>
    <w:rsid w:val="009338D2"/>
    <w:rsid w:val="00933B0F"/>
    <w:rsid w:val="009350F0"/>
    <w:rsid w:val="0093618C"/>
    <w:rsid w:val="00936960"/>
    <w:rsid w:val="00937568"/>
    <w:rsid w:val="00937E5B"/>
    <w:rsid w:val="009412BC"/>
    <w:rsid w:val="009412C9"/>
    <w:rsid w:val="009417F3"/>
    <w:rsid w:val="00941C90"/>
    <w:rsid w:val="009434F7"/>
    <w:rsid w:val="00943A91"/>
    <w:rsid w:val="00945E18"/>
    <w:rsid w:val="0094638E"/>
    <w:rsid w:val="00951642"/>
    <w:rsid w:val="0095198D"/>
    <w:rsid w:val="0095327D"/>
    <w:rsid w:val="00954894"/>
    <w:rsid w:val="00954988"/>
    <w:rsid w:val="00955D0F"/>
    <w:rsid w:val="009567ED"/>
    <w:rsid w:val="009601D1"/>
    <w:rsid w:val="0096366D"/>
    <w:rsid w:val="00964127"/>
    <w:rsid w:val="009644D2"/>
    <w:rsid w:val="00966713"/>
    <w:rsid w:val="00971289"/>
    <w:rsid w:val="0097186F"/>
    <w:rsid w:val="00971D72"/>
    <w:rsid w:val="00973B83"/>
    <w:rsid w:val="00974371"/>
    <w:rsid w:val="00974EC9"/>
    <w:rsid w:val="00975C58"/>
    <w:rsid w:val="00977BEA"/>
    <w:rsid w:val="00977D6E"/>
    <w:rsid w:val="00981081"/>
    <w:rsid w:val="0098148E"/>
    <w:rsid w:val="0098180B"/>
    <w:rsid w:val="00987638"/>
    <w:rsid w:val="00991538"/>
    <w:rsid w:val="00992404"/>
    <w:rsid w:val="0099372E"/>
    <w:rsid w:val="00995104"/>
    <w:rsid w:val="00996108"/>
    <w:rsid w:val="00996BEE"/>
    <w:rsid w:val="00996D86"/>
    <w:rsid w:val="009A0464"/>
    <w:rsid w:val="009A44A5"/>
    <w:rsid w:val="009A48EB"/>
    <w:rsid w:val="009A5D93"/>
    <w:rsid w:val="009A6446"/>
    <w:rsid w:val="009A6CAD"/>
    <w:rsid w:val="009A725A"/>
    <w:rsid w:val="009A7808"/>
    <w:rsid w:val="009B18AD"/>
    <w:rsid w:val="009B2D95"/>
    <w:rsid w:val="009C201E"/>
    <w:rsid w:val="009C279E"/>
    <w:rsid w:val="009C403B"/>
    <w:rsid w:val="009C6609"/>
    <w:rsid w:val="009C6D0F"/>
    <w:rsid w:val="009D1100"/>
    <w:rsid w:val="009D3564"/>
    <w:rsid w:val="009D3D23"/>
    <w:rsid w:val="009D5459"/>
    <w:rsid w:val="009D6E2C"/>
    <w:rsid w:val="009E006D"/>
    <w:rsid w:val="009E0A65"/>
    <w:rsid w:val="009E3CE4"/>
    <w:rsid w:val="009E5122"/>
    <w:rsid w:val="009E617B"/>
    <w:rsid w:val="009F087D"/>
    <w:rsid w:val="009F1111"/>
    <w:rsid w:val="009F16C0"/>
    <w:rsid w:val="009F2AC3"/>
    <w:rsid w:val="009F3944"/>
    <w:rsid w:val="009F3F64"/>
    <w:rsid w:val="009F6F0C"/>
    <w:rsid w:val="009F71F4"/>
    <w:rsid w:val="009F74DB"/>
    <w:rsid w:val="009F7A8D"/>
    <w:rsid w:val="009F7D89"/>
    <w:rsid w:val="00A04769"/>
    <w:rsid w:val="00A055F7"/>
    <w:rsid w:val="00A1005A"/>
    <w:rsid w:val="00A112E9"/>
    <w:rsid w:val="00A12AAB"/>
    <w:rsid w:val="00A14149"/>
    <w:rsid w:val="00A1748D"/>
    <w:rsid w:val="00A17957"/>
    <w:rsid w:val="00A20EDC"/>
    <w:rsid w:val="00A23707"/>
    <w:rsid w:val="00A2375E"/>
    <w:rsid w:val="00A24DF8"/>
    <w:rsid w:val="00A30397"/>
    <w:rsid w:val="00A3123D"/>
    <w:rsid w:val="00A32258"/>
    <w:rsid w:val="00A33333"/>
    <w:rsid w:val="00A346B5"/>
    <w:rsid w:val="00A35DB2"/>
    <w:rsid w:val="00A37595"/>
    <w:rsid w:val="00A40B0E"/>
    <w:rsid w:val="00A40D65"/>
    <w:rsid w:val="00A411CA"/>
    <w:rsid w:val="00A427C6"/>
    <w:rsid w:val="00A43B3E"/>
    <w:rsid w:val="00A517E7"/>
    <w:rsid w:val="00A53A84"/>
    <w:rsid w:val="00A54A7D"/>
    <w:rsid w:val="00A55CC8"/>
    <w:rsid w:val="00A56DB4"/>
    <w:rsid w:val="00A62A6E"/>
    <w:rsid w:val="00A6392C"/>
    <w:rsid w:val="00A659E1"/>
    <w:rsid w:val="00A65EE7"/>
    <w:rsid w:val="00A663C6"/>
    <w:rsid w:val="00A66FD7"/>
    <w:rsid w:val="00A701EC"/>
    <w:rsid w:val="00A7181C"/>
    <w:rsid w:val="00A7267F"/>
    <w:rsid w:val="00A73A1E"/>
    <w:rsid w:val="00A73CD2"/>
    <w:rsid w:val="00A765A6"/>
    <w:rsid w:val="00A77F05"/>
    <w:rsid w:val="00A80350"/>
    <w:rsid w:val="00A80E26"/>
    <w:rsid w:val="00A81AE0"/>
    <w:rsid w:val="00A81CFF"/>
    <w:rsid w:val="00A84D1F"/>
    <w:rsid w:val="00A85445"/>
    <w:rsid w:val="00A87FFD"/>
    <w:rsid w:val="00A9095F"/>
    <w:rsid w:val="00A912C4"/>
    <w:rsid w:val="00A917FF"/>
    <w:rsid w:val="00AA2021"/>
    <w:rsid w:val="00AA34E3"/>
    <w:rsid w:val="00AA368B"/>
    <w:rsid w:val="00AA7E65"/>
    <w:rsid w:val="00AB3DD5"/>
    <w:rsid w:val="00AB4361"/>
    <w:rsid w:val="00AB44EA"/>
    <w:rsid w:val="00AB6A24"/>
    <w:rsid w:val="00AB72E5"/>
    <w:rsid w:val="00AC1D94"/>
    <w:rsid w:val="00AC2D69"/>
    <w:rsid w:val="00AC3C9B"/>
    <w:rsid w:val="00AC3CEA"/>
    <w:rsid w:val="00AD1755"/>
    <w:rsid w:val="00AD4912"/>
    <w:rsid w:val="00AE1E2D"/>
    <w:rsid w:val="00AE710A"/>
    <w:rsid w:val="00AEB870"/>
    <w:rsid w:val="00AF0157"/>
    <w:rsid w:val="00AF17A9"/>
    <w:rsid w:val="00AF2052"/>
    <w:rsid w:val="00AF3295"/>
    <w:rsid w:val="00AF3F68"/>
    <w:rsid w:val="00AF48BA"/>
    <w:rsid w:val="00AF655A"/>
    <w:rsid w:val="00AF6927"/>
    <w:rsid w:val="00AF7864"/>
    <w:rsid w:val="00AF7C97"/>
    <w:rsid w:val="00B003C1"/>
    <w:rsid w:val="00B00EE2"/>
    <w:rsid w:val="00B01459"/>
    <w:rsid w:val="00B020E4"/>
    <w:rsid w:val="00B05F5C"/>
    <w:rsid w:val="00B10D8F"/>
    <w:rsid w:val="00B11650"/>
    <w:rsid w:val="00B136D6"/>
    <w:rsid w:val="00B14FC1"/>
    <w:rsid w:val="00B170B2"/>
    <w:rsid w:val="00B219F4"/>
    <w:rsid w:val="00B22BF0"/>
    <w:rsid w:val="00B25207"/>
    <w:rsid w:val="00B262AB"/>
    <w:rsid w:val="00B26D37"/>
    <w:rsid w:val="00B270E9"/>
    <w:rsid w:val="00B3046C"/>
    <w:rsid w:val="00B33AFE"/>
    <w:rsid w:val="00B33CB7"/>
    <w:rsid w:val="00B402B2"/>
    <w:rsid w:val="00B44EEE"/>
    <w:rsid w:val="00B45D28"/>
    <w:rsid w:val="00B50417"/>
    <w:rsid w:val="00B5252B"/>
    <w:rsid w:val="00B53437"/>
    <w:rsid w:val="00B57B57"/>
    <w:rsid w:val="00B57E6B"/>
    <w:rsid w:val="00B617CD"/>
    <w:rsid w:val="00B62ABF"/>
    <w:rsid w:val="00B63FF8"/>
    <w:rsid w:val="00B6411E"/>
    <w:rsid w:val="00B64238"/>
    <w:rsid w:val="00B64351"/>
    <w:rsid w:val="00B64905"/>
    <w:rsid w:val="00B720BA"/>
    <w:rsid w:val="00B755BA"/>
    <w:rsid w:val="00B76AF5"/>
    <w:rsid w:val="00B77B74"/>
    <w:rsid w:val="00B805E0"/>
    <w:rsid w:val="00B8125B"/>
    <w:rsid w:val="00B83106"/>
    <w:rsid w:val="00B842AA"/>
    <w:rsid w:val="00B85FBF"/>
    <w:rsid w:val="00B86201"/>
    <w:rsid w:val="00B90184"/>
    <w:rsid w:val="00B90E26"/>
    <w:rsid w:val="00B930B5"/>
    <w:rsid w:val="00B93316"/>
    <w:rsid w:val="00B96B37"/>
    <w:rsid w:val="00B975AA"/>
    <w:rsid w:val="00BA0930"/>
    <w:rsid w:val="00BA2111"/>
    <w:rsid w:val="00BB6CB3"/>
    <w:rsid w:val="00BB7F31"/>
    <w:rsid w:val="00BC120D"/>
    <w:rsid w:val="00BC1EF6"/>
    <w:rsid w:val="00BC266F"/>
    <w:rsid w:val="00BC2823"/>
    <w:rsid w:val="00BC40C5"/>
    <w:rsid w:val="00BC5BA2"/>
    <w:rsid w:val="00BC6B9E"/>
    <w:rsid w:val="00BD17B3"/>
    <w:rsid w:val="00BD283D"/>
    <w:rsid w:val="00BD52C7"/>
    <w:rsid w:val="00BE1830"/>
    <w:rsid w:val="00BE1924"/>
    <w:rsid w:val="00BE48D2"/>
    <w:rsid w:val="00BE4981"/>
    <w:rsid w:val="00BE4D5F"/>
    <w:rsid w:val="00BE647A"/>
    <w:rsid w:val="00BE71D9"/>
    <w:rsid w:val="00BF10EB"/>
    <w:rsid w:val="00BF2674"/>
    <w:rsid w:val="00BF26BE"/>
    <w:rsid w:val="00BF5C64"/>
    <w:rsid w:val="00BF6A2D"/>
    <w:rsid w:val="00BF7288"/>
    <w:rsid w:val="00C01935"/>
    <w:rsid w:val="00C019F6"/>
    <w:rsid w:val="00C0305C"/>
    <w:rsid w:val="00C034C0"/>
    <w:rsid w:val="00C039E0"/>
    <w:rsid w:val="00C04DCF"/>
    <w:rsid w:val="00C06177"/>
    <w:rsid w:val="00C075EA"/>
    <w:rsid w:val="00C07BF6"/>
    <w:rsid w:val="00C118A4"/>
    <w:rsid w:val="00C11EE9"/>
    <w:rsid w:val="00C12D71"/>
    <w:rsid w:val="00C1663F"/>
    <w:rsid w:val="00C16EF3"/>
    <w:rsid w:val="00C22665"/>
    <w:rsid w:val="00C23990"/>
    <w:rsid w:val="00C2413F"/>
    <w:rsid w:val="00C24FB2"/>
    <w:rsid w:val="00C25EC1"/>
    <w:rsid w:val="00C2677F"/>
    <w:rsid w:val="00C316C8"/>
    <w:rsid w:val="00C34A57"/>
    <w:rsid w:val="00C34C43"/>
    <w:rsid w:val="00C35907"/>
    <w:rsid w:val="00C42C09"/>
    <w:rsid w:val="00C442E2"/>
    <w:rsid w:val="00C44F4E"/>
    <w:rsid w:val="00C45EFF"/>
    <w:rsid w:val="00C463F9"/>
    <w:rsid w:val="00C50A26"/>
    <w:rsid w:val="00C5266B"/>
    <w:rsid w:val="00C558B5"/>
    <w:rsid w:val="00C607D8"/>
    <w:rsid w:val="00C61AC6"/>
    <w:rsid w:val="00C62103"/>
    <w:rsid w:val="00C62F18"/>
    <w:rsid w:val="00C65948"/>
    <w:rsid w:val="00C668C8"/>
    <w:rsid w:val="00C702C7"/>
    <w:rsid w:val="00C776C4"/>
    <w:rsid w:val="00C81B95"/>
    <w:rsid w:val="00C8287E"/>
    <w:rsid w:val="00C8338C"/>
    <w:rsid w:val="00C848E8"/>
    <w:rsid w:val="00C853E7"/>
    <w:rsid w:val="00C8703B"/>
    <w:rsid w:val="00CA0B64"/>
    <w:rsid w:val="00CA3D5D"/>
    <w:rsid w:val="00CA4E63"/>
    <w:rsid w:val="00CA500C"/>
    <w:rsid w:val="00CA5B05"/>
    <w:rsid w:val="00CA5BA0"/>
    <w:rsid w:val="00CB0632"/>
    <w:rsid w:val="00CB128E"/>
    <w:rsid w:val="00CB32B5"/>
    <w:rsid w:val="00CB51F9"/>
    <w:rsid w:val="00CB66CE"/>
    <w:rsid w:val="00CB6BAF"/>
    <w:rsid w:val="00CB7CBB"/>
    <w:rsid w:val="00CC0DB9"/>
    <w:rsid w:val="00CC3C71"/>
    <w:rsid w:val="00CC5E8F"/>
    <w:rsid w:val="00CC68EB"/>
    <w:rsid w:val="00CD0459"/>
    <w:rsid w:val="00CD0A7E"/>
    <w:rsid w:val="00CD66BD"/>
    <w:rsid w:val="00CE02DF"/>
    <w:rsid w:val="00CE0B8A"/>
    <w:rsid w:val="00CF0B59"/>
    <w:rsid w:val="00CF2207"/>
    <w:rsid w:val="00CF2A78"/>
    <w:rsid w:val="00CF32CA"/>
    <w:rsid w:val="00CF4F9D"/>
    <w:rsid w:val="00CF7406"/>
    <w:rsid w:val="00CF7F7F"/>
    <w:rsid w:val="00D004DB"/>
    <w:rsid w:val="00D02161"/>
    <w:rsid w:val="00D02683"/>
    <w:rsid w:val="00D06DE1"/>
    <w:rsid w:val="00D115B7"/>
    <w:rsid w:val="00D12599"/>
    <w:rsid w:val="00D148A7"/>
    <w:rsid w:val="00D14CD0"/>
    <w:rsid w:val="00D155F7"/>
    <w:rsid w:val="00D21A1D"/>
    <w:rsid w:val="00D21C22"/>
    <w:rsid w:val="00D236E8"/>
    <w:rsid w:val="00D23E04"/>
    <w:rsid w:val="00D25ECF"/>
    <w:rsid w:val="00D27AC5"/>
    <w:rsid w:val="00D27B73"/>
    <w:rsid w:val="00D31897"/>
    <w:rsid w:val="00D31CFA"/>
    <w:rsid w:val="00D31D4B"/>
    <w:rsid w:val="00D40614"/>
    <w:rsid w:val="00D42074"/>
    <w:rsid w:val="00D4280C"/>
    <w:rsid w:val="00D4395F"/>
    <w:rsid w:val="00D445F0"/>
    <w:rsid w:val="00D45955"/>
    <w:rsid w:val="00D46730"/>
    <w:rsid w:val="00D47ABF"/>
    <w:rsid w:val="00D5297D"/>
    <w:rsid w:val="00D52A6A"/>
    <w:rsid w:val="00D54113"/>
    <w:rsid w:val="00D54A2C"/>
    <w:rsid w:val="00D558E6"/>
    <w:rsid w:val="00D61DFC"/>
    <w:rsid w:val="00D633DC"/>
    <w:rsid w:val="00D66768"/>
    <w:rsid w:val="00D66811"/>
    <w:rsid w:val="00D67951"/>
    <w:rsid w:val="00D70C29"/>
    <w:rsid w:val="00D731CD"/>
    <w:rsid w:val="00D73696"/>
    <w:rsid w:val="00D73DBE"/>
    <w:rsid w:val="00D74C48"/>
    <w:rsid w:val="00D7562C"/>
    <w:rsid w:val="00D76217"/>
    <w:rsid w:val="00D8018E"/>
    <w:rsid w:val="00D815D0"/>
    <w:rsid w:val="00D81822"/>
    <w:rsid w:val="00D86184"/>
    <w:rsid w:val="00D86A55"/>
    <w:rsid w:val="00D969FE"/>
    <w:rsid w:val="00DA1962"/>
    <w:rsid w:val="00DA23C0"/>
    <w:rsid w:val="00DA322B"/>
    <w:rsid w:val="00DA71E5"/>
    <w:rsid w:val="00DA7C4F"/>
    <w:rsid w:val="00DB0162"/>
    <w:rsid w:val="00DB05DA"/>
    <w:rsid w:val="00DB0CB1"/>
    <w:rsid w:val="00DB4621"/>
    <w:rsid w:val="00DB5D79"/>
    <w:rsid w:val="00DB720F"/>
    <w:rsid w:val="00DB72CE"/>
    <w:rsid w:val="00DC0FEB"/>
    <w:rsid w:val="00DC22CC"/>
    <w:rsid w:val="00DC348E"/>
    <w:rsid w:val="00DC4D91"/>
    <w:rsid w:val="00DC7636"/>
    <w:rsid w:val="00DD0004"/>
    <w:rsid w:val="00DD01E1"/>
    <w:rsid w:val="00DD1CB5"/>
    <w:rsid w:val="00DD740C"/>
    <w:rsid w:val="00DE08A7"/>
    <w:rsid w:val="00DE13BB"/>
    <w:rsid w:val="00DE2960"/>
    <w:rsid w:val="00DE32B2"/>
    <w:rsid w:val="00DE3A9F"/>
    <w:rsid w:val="00DE52BD"/>
    <w:rsid w:val="00DE5857"/>
    <w:rsid w:val="00DE7E5B"/>
    <w:rsid w:val="00DF048E"/>
    <w:rsid w:val="00DF1038"/>
    <w:rsid w:val="00DF4653"/>
    <w:rsid w:val="00DF4B62"/>
    <w:rsid w:val="00DF5E4F"/>
    <w:rsid w:val="00DF718E"/>
    <w:rsid w:val="00E0323F"/>
    <w:rsid w:val="00E04AEB"/>
    <w:rsid w:val="00E0516F"/>
    <w:rsid w:val="00E0517E"/>
    <w:rsid w:val="00E05BAF"/>
    <w:rsid w:val="00E05FF2"/>
    <w:rsid w:val="00E1105A"/>
    <w:rsid w:val="00E11734"/>
    <w:rsid w:val="00E12240"/>
    <w:rsid w:val="00E12617"/>
    <w:rsid w:val="00E15F3C"/>
    <w:rsid w:val="00E1760A"/>
    <w:rsid w:val="00E17D3E"/>
    <w:rsid w:val="00E2279A"/>
    <w:rsid w:val="00E2393B"/>
    <w:rsid w:val="00E26113"/>
    <w:rsid w:val="00E266A4"/>
    <w:rsid w:val="00E30F0E"/>
    <w:rsid w:val="00E323E3"/>
    <w:rsid w:val="00E35306"/>
    <w:rsid w:val="00E35847"/>
    <w:rsid w:val="00E42114"/>
    <w:rsid w:val="00E42199"/>
    <w:rsid w:val="00E4288C"/>
    <w:rsid w:val="00E44D48"/>
    <w:rsid w:val="00E51605"/>
    <w:rsid w:val="00E53B30"/>
    <w:rsid w:val="00E53D1A"/>
    <w:rsid w:val="00E547DC"/>
    <w:rsid w:val="00E56F4A"/>
    <w:rsid w:val="00E5780D"/>
    <w:rsid w:val="00E579CC"/>
    <w:rsid w:val="00E61901"/>
    <w:rsid w:val="00E62892"/>
    <w:rsid w:val="00E63531"/>
    <w:rsid w:val="00E6394F"/>
    <w:rsid w:val="00E655BE"/>
    <w:rsid w:val="00E6680B"/>
    <w:rsid w:val="00E6692E"/>
    <w:rsid w:val="00E6762B"/>
    <w:rsid w:val="00E71CE5"/>
    <w:rsid w:val="00E73F7B"/>
    <w:rsid w:val="00E742A6"/>
    <w:rsid w:val="00E74397"/>
    <w:rsid w:val="00E77618"/>
    <w:rsid w:val="00E82174"/>
    <w:rsid w:val="00E84974"/>
    <w:rsid w:val="00E87356"/>
    <w:rsid w:val="00E87432"/>
    <w:rsid w:val="00E87E0F"/>
    <w:rsid w:val="00E87ED4"/>
    <w:rsid w:val="00E922E8"/>
    <w:rsid w:val="00E9280F"/>
    <w:rsid w:val="00E943B8"/>
    <w:rsid w:val="00E951BE"/>
    <w:rsid w:val="00E971CA"/>
    <w:rsid w:val="00E97728"/>
    <w:rsid w:val="00EA2165"/>
    <w:rsid w:val="00EA2A85"/>
    <w:rsid w:val="00EA4B4C"/>
    <w:rsid w:val="00EA528E"/>
    <w:rsid w:val="00EA6332"/>
    <w:rsid w:val="00EA6E68"/>
    <w:rsid w:val="00EB209E"/>
    <w:rsid w:val="00EB480C"/>
    <w:rsid w:val="00EB5448"/>
    <w:rsid w:val="00EB5CD1"/>
    <w:rsid w:val="00EB6EFE"/>
    <w:rsid w:val="00EC1655"/>
    <w:rsid w:val="00EC218F"/>
    <w:rsid w:val="00EC5004"/>
    <w:rsid w:val="00EC638E"/>
    <w:rsid w:val="00ED0A18"/>
    <w:rsid w:val="00ED469A"/>
    <w:rsid w:val="00EE0F1E"/>
    <w:rsid w:val="00EE15A4"/>
    <w:rsid w:val="00EE16D4"/>
    <w:rsid w:val="00EE2C87"/>
    <w:rsid w:val="00EE3B04"/>
    <w:rsid w:val="00EE6DDB"/>
    <w:rsid w:val="00EF11B8"/>
    <w:rsid w:val="00EF218C"/>
    <w:rsid w:val="00EF4086"/>
    <w:rsid w:val="00EF575E"/>
    <w:rsid w:val="00EF6FEA"/>
    <w:rsid w:val="00F02707"/>
    <w:rsid w:val="00F045B9"/>
    <w:rsid w:val="00F05201"/>
    <w:rsid w:val="00F05DF4"/>
    <w:rsid w:val="00F11294"/>
    <w:rsid w:val="00F129DD"/>
    <w:rsid w:val="00F1333F"/>
    <w:rsid w:val="00F1365E"/>
    <w:rsid w:val="00F14BE8"/>
    <w:rsid w:val="00F15F5C"/>
    <w:rsid w:val="00F22A36"/>
    <w:rsid w:val="00F271BC"/>
    <w:rsid w:val="00F30383"/>
    <w:rsid w:val="00F3081C"/>
    <w:rsid w:val="00F31DBA"/>
    <w:rsid w:val="00F3358F"/>
    <w:rsid w:val="00F365D6"/>
    <w:rsid w:val="00F37149"/>
    <w:rsid w:val="00F424F8"/>
    <w:rsid w:val="00F448EC"/>
    <w:rsid w:val="00F5137B"/>
    <w:rsid w:val="00F519D3"/>
    <w:rsid w:val="00F542AC"/>
    <w:rsid w:val="00F554EF"/>
    <w:rsid w:val="00F565A3"/>
    <w:rsid w:val="00F56625"/>
    <w:rsid w:val="00F56A62"/>
    <w:rsid w:val="00F635B7"/>
    <w:rsid w:val="00F64334"/>
    <w:rsid w:val="00F66E86"/>
    <w:rsid w:val="00F67396"/>
    <w:rsid w:val="00F724CA"/>
    <w:rsid w:val="00F730CF"/>
    <w:rsid w:val="00F7411B"/>
    <w:rsid w:val="00F7435C"/>
    <w:rsid w:val="00F74AA2"/>
    <w:rsid w:val="00F74AFA"/>
    <w:rsid w:val="00F74D27"/>
    <w:rsid w:val="00F7687E"/>
    <w:rsid w:val="00F76993"/>
    <w:rsid w:val="00F76B78"/>
    <w:rsid w:val="00F77BD3"/>
    <w:rsid w:val="00F77C79"/>
    <w:rsid w:val="00F80C5E"/>
    <w:rsid w:val="00F81897"/>
    <w:rsid w:val="00F81BD1"/>
    <w:rsid w:val="00F835E8"/>
    <w:rsid w:val="00F84CDE"/>
    <w:rsid w:val="00F86F90"/>
    <w:rsid w:val="00F87D70"/>
    <w:rsid w:val="00F9119D"/>
    <w:rsid w:val="00F916A6"/>
    <w:rsid w:val="00F92910"/>
    <w:rsid w:val="00F92E77"/>
    <w:rsid w:val="00F943BE"/>
    <w:rsid w:val="00F95055"/>
    <w:rsid w:val="00FA288D"/>
    <w:rsid w:val="00FA4B69"/>
    <w:rsid w:val="00FA4E3B"/>
    <w:rsid w:val="00FA78A8"/>
    <w:rsid w:val="00FA7A80"/>
    <w:rsid w:val="00FB0866"/>
    <w:rsid w:val="00FB1193"/>
    <w:rsid w:val="00FB1794"/>
    <w:rsid w:val="00FB2D27"/>
    <w:rsid w:val="00FB35B6"/>
    <w:rsid w:val="00FB6264"/>
    <w:rsid w:val="00FB70FF"/>
    <w:rsid w:val="00FC4D38"/>
    <w:rsid w:val="00FC5C06"/>
    <w:rsid w:val="00FC6582"/>
    <w:rsid w:val="00FD2D78"/>
    <w:rsid w:val="00FD33D5"/>
    <w:rsid w:val="00FD3630"/>
    <w:rsid w:val="00FD4E00"/>
    <w:rsid w:val="00FD505C"/>
    <w:rsid w:val="00FD659D"/>
    <w:rsid w:val="00FE08D7"/>
    <w:rsid w:val="00FE1EC8"/>
    <w:rsid w:val="00FE59B6"/>
    <w:rsid w:val="00FE5C57"/>
    <w:rsid w:val="00FE6987"/>
    <w:rsid w:val="00FE6CA3"/>
    <w:rsid w:val="00FE7E6F"/>
    <w:rsid w:val="00FF1FE2"/>
    <w:rsid w:val="00FF33EF"/>
    <w:rsid w:val="00FF57C5"/>
    <w:rsid w:val="00FF5B2F"/>
    <w:rsid w:val="00FF7C02"/>
    <w:rsid w:val="01011A53"/>
    <w:rsid w:val="010EDFAA"/>
    <w:rsid w:val="01144ED0"/>
    <w:rsid w:val="01ADFF33"/>
    <w:rsid w:val="01C43F40"/>
    <w:rsid w:val="02335D4C"/>
    <w:rsid w:val="023663B7"/>
    <w:rsid w:val="024C0C37"/>
    <w:rsid w:val="02640E55"/>
    <w:rsid w:val="02B4EFC5"/>
    <w:rsid w:val="02BE5BCD"/>
    <w:rsid w:val="03310A31"/>
    <w:rsid w:val="03714121"/>
    <w:rsid w:val="03A0C35A"/>
    <w:rsid w:val="03A7B699"/>
    <w:rsid w:val="041D1635"/>
    <w:rsid w:val="04363D97"/>
    <w:rsid w:val="0450C026"/>
    <w:rsid w:val="046D4451"/>
    <w:rsid w:val="0497D78C"/>
    <w:rsid w:val="04DE0803"/>
    <w:rsid w:val="04DFA632"/>
    <w:rsid w:val="05370B21"/>
    <w:rsid w:val="054E3261"/>
    <w:rsid w:val="06842BA8"/>
    <w:rsid w:val="06924BC1"/>
    <w:rsid w:val="06C85DD6"/>
    <w:rsid w:val="070DDAF8"/>
    <w:rsid w:val="07D41F46"/>
    <w:rsid w:val="07E116C0"/>
    <w:rsid w:val="0807F2BA"/>
    <w:rsid w:val="08525203"/>
    <w:rsid w:val="088E2C7C"/>
    <w:rsid w:val="08904596"/>
    <w:rsid w:val="09303D8D"/>
    <w:rsid w:val="0970E981"/>
    <w:rsid w:val="09A57B17"/>
    <w:rsid w:val="09AC0345"/>
    <w:rsid w:val="09E6787C"/>
    <w:rsid w:val="0A551E2E"/>
    <w:rsid w:val="0A706F34"/>
    <w:rsid w:val="0A853D9B"/>
    <w:rsid w:val="0B529591"/>
    <w:rsid w:val="0BFBD7E8"/>
    <w:rsid w:val="0C060F9D"/>
    <w:rsid w:val="0C07A2B6"/>
    <w:rsid w:val="0C2A028D"/>
    <w:rsid w:val="0C382801"/>
    <w:rsid w:val="0C5AD986"/>
    <w:rsid w:val="0D290DA1"/>
    <w:rsid w:val="0DC93B35"/>
    <w:rsid w:val="0DCAE26C"/>
    <w:rsid w:val="0E6344C0"/>
    <w:rsid w:val="0E84B574"/>
    <w:rsid w:val="0E95711B"/>
    <w:rsid w:val="0EDD506F"/>
    <w:rsid w:val="0F04192E"/>
    <w:rsid w:val="0F1D6570"/>
    <w:rsid w:val="0F245D70"/>
    <w:rsid w:val="0F30A2EF"/>
    <w:rsid w:val="0FCA2445"/>
    <w:rsid w:val="0FFBF54E"/>
    <w:rsid w:val="10443B8B"/>
    <w:rsid w:val="105B9904"/>
    <w:rsid w:val="11072805"/>
    <w:rsid w:val="113244B0"/>
    <w:rsid w:val="11330CCB"/>
    <w:rsid w:val="1172B95F"/>
    <w:rsid w:val="11ACA7DF"/>
    <w:rsid w:val="11E00BEC"/>
    <w:rsid w:val="11E1F235"/>
    <w:rsid w:val="12E8FAB8"/>
    <w:rsid w:val="1338C3AB"/>
    <w:rsid w:val="13488429"/>
    <w:rsid w:val="139938C7"/>
    <w:rsid w:val="13F2665D"/>
    <w:rsid w:val="146B4505"/>
    <w:rsid w:val="148E0509"/>
    <w:rsid w:val="14B713CF"/>
    <w:rsid w:val="14B84C69"/>
    <w:rsid w:val="1551C3D2"/>
    <w:rsid w:val="158CC897"/>
    <w:rsid w:val="15955C9F"/>
    <w:rsid w:val="15B7A077"/>
    <w:rsid w:val="15C60B66"/>
    <w:rsid w:val="165DBDDE"/>
    <w:rsid w:val="16C8A116"/>
    <w:rsid w:val="17DA0630"/>
    <w:rsid w:val="17E303C0"/>
    <w:rsid w:val="184258C4"/>
    <w:rsid w:val="18820F81"/>
    <w:rsid w:val="18C3C474"/>
    <w:rsid w:val="19CF559E"/>
    <w:rsid w:val="1A1B027E"/>
    <w:rsid w:val="1A60725D"/>
    <w:rsid w:val="1A892F98"/>
    <w:rsid w:val="1AA69A13"/>
    <w:rsid w:val="1AAA6BAD"/>
    <w:rsid w:val="1AC9BE18"/>
    <w:rsid w:val="1B02D920"/>
    <w:rsid w:val="1B4FF852"/>
    <w:rsid w:val="1B7D176B"/>
    <w:rsid w:val="1C5D7C99"/>
    <w:rsid w:val="1CB5C166"/>
    <w:rsid w:val="1D044B21"/>
    <w:rsid w:val="1D4823BD"/>
    <w:rsid w:val="1D89CF32"/>
    <w:rsid w:val="1DAE29C9"/>
    <w:rsid w:val="1DC1AF9F"/>
    <w:rsid w:val="1DF27429"/>
    <w:rsid w:val="1E0686B6"/>
    <w:rsid w:val="1E480E13"/>
    <w:rsid w:val="1E50EC41"/>
    <w:rsid w:val="1E582EC5"/>
    <w:rsid w:val="1F125F02"/>
    <w:rsid w:val="1FC60585"/>
    <w:rsid w:val="1FF05FD8"/>
    <w:rsid w:val="200AFA38"/>
    <w:rsid w:val="2063B088"/>
    <w:rsid w:val="21FBC594"/>
    <w:rsid w:val="2213F307"/>
    <w:rsid w:val="2228834F"/>
    <w:rsid w:val="2239F7B5"/>
    <w:rsid w:val="224DF097"/>
    <w:rsid w:val="228A6277"/>
    <w:rsid w:val="22FE99A4"/>
    <w:rsid w:val="23230324"/>
    <w:rsid w:val="2350969E"/>
    <w:rsid w:val="2353E558"/>
    <w:rsid w:val="235B5559"/>
    <w:rsid w:val="24CED54A"/>
    <w:rsid w:val="24DBE5C4"/>
    <w:rsid w:val="2558A304"/>
    <w:rsid w:val="257C372E"/>
    <w:rsid w:val="268013FD"/>
    <w:rsid w:val="26951307"/>
    <w:rsid w:val="269C44CC"/>
    <w:rsid w:val="26C3B5B4"/>
    <w:rsid w:val="271F6DF8"/>
    <w:rsid w:val="272693BD"/>
    <w:rsid w:val="2754ABB2"/>
    <w:rsid w:val="27618C8C"/>
    <w:rsid w:val="27D6FD80"/>
    <w:rsid w:val="285ABC5F"/>
    <w:rsid w:val="2930B9FB"/>
    <w:rsid w:val="29581705"/>
    <w:rsid w:val="299FD8B2"/>
    <w:rsid w:val="2A21068A"/>
    <w:rsid w:val="2A2FB40C"/>
    <w:rsid w:val="2A91BEA8"/>
    <w:rsid w:val="2ACAA711"/>
    <w:rsid w:val="2B0E9E42"/>
    <w:rsid w:val="2B887F3E"/>
    <w:rsid w:val="2BA8AD81"/>
    <w:rsid w:val="2BB734AC"/>
    <w:rsid w:val="2BCAAD71"/>
    <w:rsid w:val="2BEE51A3"/>
    <w:rsid w:val="2BF3AF95"/>
    <w:rsid w:val="2C7C0D3E"/>
    <w:rsid w:val="2CE47551"/>
    <w:rsid w:val="2D285741"/>
    <w:rsid w:val="2DCFD011"/>
    <w:rsid w:val="2DF4D6C5"/>
    <w:rsid w:val="2E9AEB6A"/>
    <w:rsid w:val="2EBD904A"/>
    <w:rsid w:val="2F475324"/>
    <w:rsid w:val="2F6AC007"/>
    <w:rsid w:val="2FB4E3DA"/>
    <w:rsid w:val="30289E0B"/>
    <w:rsid w:val="3066D5E3"/>
    <w:rsid w:val="30ADD9C9"/>
    <w:rsid w:val="30CBD279"/>
    <w:rsid w:val="31324E83"/>
    <w:rsid w:val="31363779"/>
    <w:rsid w:val="314C64E8"/>
    <w:rsid w:val="3168DDE2"/>
    <w:rsid w:val="31BDCA38"/>
    <w:rsid w:val="32062C62"/>
    <w:rsid w:val="322FD816"/>
    <w:rsid w:val="3253159B"/>
    <w:rsid w:val="3293B32C"/>
    <w:rsid w:val="3316DE76"/>
    <w:rsid w:val="3354C9EB"/>
    <w:rsid w:val="339E07CB"/>
    <w:rsid w:val="33C33EA0"/>
    <w:rsid w:val="33F7AF14"/>
    <w:rsid w:val="343B0D7D"/>
    <w:rsid w:val="34970EB6"/>
    <w:rsid w:val="34C6B960"/>
    <w:rsid w:val="35420C53"/>
    <w:rsid w:val="358BB85A"/>
    <w:rsid w:val="35A3A2A9"/>
    <w:rsid w:val="35F360F1"/>
    <w:rsid w:val="363E0B89"/>
    <w:rsid w:val="36DDDCB4"/>
    <w:rsid w:val="36F7AEA4"/>
    <w:rsid w:val="373B2784"/>
    <w:rsid w:val="38375149"/>
    <w:rsid w:val="385131D0"/>
    <w:rsid w:val="38C74A89"/>
    <w:rsid w:val="392173E2"/>
    <w:rsid w:val="393738B6"/>
    <w:rsid w:val="39582AEB"/>
    <w:rsid w:val="396C4DBA"/>
    <w:rsid w:val="39C51255"/>
    <w:rsid w:val="39C718D8"/>
    <w:rsid w:val="39F1F6DE"/>
    <w:rsid w:val="3A2240FE"/>
    <w:rsid w:val="3A4C31D3"/>
    <w:rsid w:val="3A97D226"/>
    <w:rsid w:val="3AA5E8E6"/>
    <w:rsid w:val="3ABB255E"/>
    <w:rsid w:val="3ACA3829"/>
    <w:rsid w:val="3AF2DFD8"/>
    <w:rsid w:val="3B28A050"/>
    <w:rsid w:val="3B84D4BF"/>
    <w:rsid w:val="3BA2715E"/>
    <w:rsid w:val="3C13FFAF"/>
    <w:rsid w:val="3C202DA9"/>
    <w:rsid w:val="3C9F695A"/>
    <w:rsid w:val="3CC88410"/>
    <w:rsid w:val="3CF0D94C"/>
    <w:rsid w:val="3D1B8682"/>
    <w:rsid w:val="3DACC704"/>
    <w:rsid w:val="3DB45560"/>
    <w:rsid w:val="3DF956A7"/>
    <w:rsid w:val="3E6D68BC"/>
    <w:rsid w:val="3EA0948C"/>
    <w:rsid w:val="3EAF3E34"/>
    <w:rsid w:val="3EF50665"/>
    <w:rsid w:val="3EF7B7BD"/>
    <w:rsid w:val="3F370181"/>
    <w:rsid w:val="3F4A84EF"/>
    <w:rsid w:val="3F76CE6C"/>
    <w:rsid w:val="3F7C193D"/>
    <w:rsid w:val="3F821688"/>
    <w:rsid w:val="3F90B566"/>
    <w:rsid w:val="3FB38A36"/>
    <w:rsid w:val="3FD15023"/>
    <w:rsid w:val="3FEBBCF1"/>
    <w:rsid w:val="4009391D"/>
    <w:rsid w:val="404B0E95"/>
    <w:rsid w:val="40849920"/>
    <w:rsid w:val="408AE53D"/>
    <w:rsid w:val="4091AF89"/>
    <w:rsid w:val="40B9C8B8"/>
    <w:rsid w:val="40BFFBD5"/>
    <w:rsid w:val="40C4B6EB"/>
    <w:rsid w:val="411EC94C"/>
    <w:rsid w:val="41340311"/>
    <w:rsid w:val="4136E402"/>
    <w:rsid w:val="41827918"/>
    <w:rsid w:val="41AB26EB"/>
    <w:rsid w:val="420D0583"/>
    <w:rsid w:val="43B6E0A3"/>
    <w:rsid w:val="43C4907F"/>
    <w:rsid w:val="43F3D0A6"/>
    <w:rsid w:val="444DB212"/>
    <w:rsid w:val="45127A1D"/>
    <w:rsid w:val="45285A7D"/>
    <w:rsid w:val="4546BC40"/>
    <w:rsid w:val="4552B104"/>
    <w:rsid w:val="456C0294"/>
    <w:rsid w:val="4588361A"/>
    <w:rsid w:val="4595424A"/>
    <w:rsid w:val="459EAA54"/>
    <w:rsid w:val="45E7E5F2"/>
    <w:rsid w:val="460D4C86"/>
    <w:rsid w:val="463B8300"/>
    <w:rsid w:val="46D71BC0"/>
    <w:rsid w:val="470F1F4C"/>
    <w:rsid w:val="474A4401"/>
    <w:rsid w:val="475ECE9B"/>
    <w:rsid w:val="4783B653"/>
    <w:rsid w:val="47DFDEEB"/>
    <w:rsid w:val="48CCD938"/>
    <w:rsid w:val="49048855"/>
    <w:rsid w:val="492B6335"/>
    <w:rsid w:val="4952AE25"/>
    <w:rsid w:val="4992C892"/>
    <w:rsid w:val="49EC7248"/>
    <w:rsid w:val="49F1F0DB"/>
    <w:rsid w:val="4A8438C8"/>
    <w:rsid w:val="4A84ABC0"/>
    <w:rsid w:val="4AF2ECAF"/>
    <w:rsid w:val="4AF64EBE"/>
    <w:rsid w:val="4B0AFB95"/>
    <w:rsid w:val="4B0E4667"/>
    <w:rsid w:val="4B18B62A"/>
    <w:rsid w:val="4B9484CC"/>
    <w:rsid w:val="4C949F98"/>
    <w:rsid w:val="4CCDE851"/>
    <w:rsid w:val="4CDDE5AF"/>
    <w:rsid w:val="4CE1ACCC"/>
    <w:rsid w:val="4CFDAFED"/>
    <w:rsid w:val="4D449A8C"/>
    <w:rsid w:val="4D676D03"/>
    <w:rsid w:val="4D77C48F"/>
    <w:rsid w:val="4DACF9D6"/>
    <w:rsid w:val="4DB8EEB2"/>
    <w:rsid w:val="4E584D64"/>
    <w:rsid w:val="4E5DF94C"/>
    <w:rsid w:val="4EDF8427"/>
    <w:rsid w:val="4EEBCA83"/>
    <w:rsid w:val="4F0A7441"/>
    <w:rsid w:val="4F162118"/>
    <w:rsid w:val="4F335840"/>
    <w:rsid w:val="4F36142E"/>
    <w:rsid w:val="4F870881"/>
    <w:rsid w:val="4F8F5AAE"/>
    <w:rsid w:val="4FAF9A0A"/>
    <w:rsid w:val="4FB3B0B3"/>
    <w:rsid w:val="4FEAE7D0"/>
    <w:rsid w:val="50184D6E"/>
    <w:rsid w:val="501C6395"/>
    <w:rsid w:val="5032BC68"/>
    <w:rsid w:val="5040E421"/>
    <w:rsid w:val="50737730"/>
    <w:rsid w:val="5099366A"/>
    <w:rsid w:val="50B32069"/>
    <w:rsid w:val="50ECAC19"/>
    <w:rsid w:val="5108D1EE"/>
    <w:rsid w:val="52704201"/>
    <w:rsid w:val="52776509"/>
    <w:rsid w:val="528CB393"/>
    <w:rsid w:val="5293F079"/>
    <w:rsid w:val="529A2CF9"/>
    <w:rsid w:val="52A7CCFE"/>
    <w:rsid w:val="52B3A4AA"/>
    <w:rsid w:val="52BAE57C"/>
    <w:rsid w:val="52C378A1"/>
    <w:rsid w:val="52C7DADE"/>
    <w:rsid w:val="52FAFA71"/>
    <w:rsid w:val="53026810"/>
    <w:rsid w:val="5343CB91"/>
    <w:rsid w:val="5372E411"/>
    <w:rsid w:val="538E9FE6"/>
    <w:rsid w:val="53A0F384"/>
    <w:rsid w:val="540E772A"/>
    <w:rsid w:val="5413356A"/>
    <w:rsid w:val="543013CF"/>
    <w:rsid w:val="5449A374"/>
    <w:rsid w:val="545C15CE"/>
    <w:rsid w:val="54AE6F19"/>
    <w:rsid w:val="559D2BFA"/>
    <w:rsid w:val="55B53185"/>
    <w:rsid w:val="55EC8B55"/>
    <w:rsid w:val="560D423B"/>
    <w:rsid w:val="56805F67"/>
    <w:rsid w:val="56E7E365"/>
    <w:rsid w:val="57024CD4"/>
    <w:rsid w:val="5720FBEA"/>
    <w:rsid w:val="574CE100"/>
    <w:rsid w:val="576024B6"/>
    <w:rsid w:val="588CD54C"/>
    <w:rsid w:val="58A3E1D8"/>
    <w:rsid w:val="58E30744"/>
    <w:rsid w:val="58F97740"/>
    <w:rsid w:val="5918A771"/>
    <w:rsid w:val="59C6E08A"/>
    <w:rsid w:val="5A2CC7AE"/>
    <w:rsid w:val="5AADC5AC"/>
    <w:rsid w:val="5AD5623C"/>
    <w:rsid w:val="5AE2AF3B"/>
    <w:rsid w:val="5BD9662C"/>
    <w:rsid w:val="5BEBCD7F"/>
    <w:rsid w:val="5C491E8A"/>
    <w:rsid w:val="5C530EFA"/>
    <w:rsid w:val="5C9D684A"/>
    <w:rsid w:val="5CB31764"/>
    <w:rsid w:val="5CE88C7C"/>
    <w:rsid w:val="5CEB6EF3"/>
    <w:rsid w:val="5CFEAA38"/>
    <w:rsid w:val="5D110E77"/>
    <w:rsid w:val="5D6CDC87"/>
    <w:rsid w:val="5DC42434"/>
    <w:rsid w:val="5DCA3BE8"/>
    <w:rsid w:val="5E046255"/>
    <w:rsid w:val="5E1EC857"/>
    <w:rsid w:val="5E41B67C"/>
    <w:rsid w:val="5EA20F2D"/>
    <w:rsid w:val="5ED4D2C5"/>
    <w:rsid w:val="5F745AC6"/>
    <w:rsid w:val="5F7F3D9F"/>
    <w:rsid w:val="5FB6205E"/>
    <w:rsid w:val="5FF2FAA3"/>
    <w:rsid w:val="5FFAC2BE"/>
    <w:rsid w:val="606463F8"/>
    <w:rsid w:val="60ABE383"/>
    <w:rsid w:val="613281D0"/>
    <w:rsid w:val="615CCA4A"/>
    <w:rsid w:val="61B8F2FE"/>
    <w:rsid w:val="61D4E3AC"/>
    <w:rsid w:val="6203219C"/>
    <w:rsid w:val="62957659"/>
    <w:rsid w:val="62E0FA6D"/>
    <w:rsid w:val="638B6FB3"/>
    <w:rsid w:val="6419D181"/>
    <w:rsid w:val="644FA98F"/>
    <w:rsid w:val="646A2292"/>
    <w:rsid w:val="648244F4"/>
    <w:rsid w:val="64A49A70"/>
    <w:rsid w:val="64E1446B"/>
    <w:rsid w:val="651150B1"/>
    <w:rsid w:val="656A62F6"/>
    <w:rsid w:val="65903D37"/>
    <w:rsid w:val="659479EA"/>
    <w:rsid w:val="65B76AD4"/>
    <w:rsid w:val="65CD171B"/>
    <w:rsid w:val="65F7FBAD"/>
    <w:rsid w:val="66259531"/>
    <w:rsid w:val="662F58B9"/>
    <w:rsid w:val="665C8C05"/>
    <w:rsid w:val="66837F08"/>
    <w:rsid w:val="67057BD1"/>
    <w:rsid w:val="67125163"/>
    <w:rsid w:val="6767082F"/>
    <w:rsid w:val="67874A51"/>
    <w:rsid w:val="67F7D168"/>
    <w:rsid w:val="683E0282"/>
    <w:rsid w:val="68715C69"/>
    <w:rsid w:val="68813E18"/>
    <w:rsid w:val="68A33071"/>
    <w:rsid w:val="68AFA77F"/>
    <w:rsid w:val="6939E0B3"/>
    <w:rsid w:val="6943CF50"/>
    <w:rsid w:val="69782B33"/>
    <w:rsid w:val="69872B52"/>
    <w:rsid w:val="69875924"/>
    <w:rsid w:val="69D315A6"/>
    <w:rsid w:val="6A1D8043"/>
    <w:rsid w:val="6A880EFD"/>
    <w:rsid w:val="6AB42523"/>
    <w:rsid w:val="6B5F11AD"/>
    <w:rsid w:val="6C8E7DCF"/>
    <w:rsid w:val="6D0AB668"/>
    <w:rsid w:val="6E102589"/>
    <w:rsid w:val="6E366570"/>
    <w:rsid w:val="6E6537AF"/>
    <w:rsid w:val="6EA10F66"/>
    <w:rsid w:val="6F08DB49"/>
    <w:rsid w:val="702573B0"/>
    <w:rsid w:val="7096BCDD"/>
    <w:rsid w:val="70F43867"/>
    <w:rsid w:val="7127095A"/>
    <w:rsid w:val="7195E98F"/>
    <w:rsid w:val="71AAFB8B"/>
    <w:rsid w:val="7225C538"/>
    <w:rsid w:val="72600591"/>
    <w:rsid w:val="72AECEEF"/>
    <w:rsid w:val="72FC5768"/>
    <w:rsid w:val="730B0827"/>
    <w:rsid w:val="730FD03A"/>
    <w:rsid w:val="7343F9D6"/>
    <w:rsid w:val="73AACB1C"/>
    <w:rsid w:val="740FA843"/>
    <w:rsid w:val="744FA0CF"/>
    <w:rsid w:val="745EFEA3"/>
    <w:rsid w:val="74B209A9"/>
    <w:rsid w:val="74C70216"/>
    <w:rsid w:val="75256A8F"/>
    <w:rsid w:val="75471035"/>
    <w:rsid w:val="756FF1A6"/>
    <w:rsid w:val="757A44EA"/>
    <w:rsid w:val="759A65EA"/>
    <w:rsid w:val="75AC9AE4"/>
    <w:rsid w:val="75C3F85D"/>
    <w:rsid w:val="761BA12D"/>
    <w:rsid w:val="76B07B86"/>
    <w:rsid w:val="76DB202A"/>
    <w:rsid w:val="7731BDF5"/>
    <w:rsid w:val="773BA6B0"/>
    <w:rsid w:val="77B5826F"/>
    <w:rsid w:val="77C2A6D6"/>
    <w:rsid w:val="77C41F59"/>
    <w:rsid w:val="77F9840E"/>
    <w:rsid w:val="78826A0B"/>
    <w:rsid w:val="78C9E479"/>
    <w:rsid w:val="78CF6075"/>
    <w:rsid w:val="78E10564"/>
    <w:rsid w:val="7976669E"/>
    <w:rsid w:val="79A6FF80"/>
    <w:rsid w:val="79B4D5C0"/>
    <w:rsid w:val="79F36B0F"/>
    <w:rsid w:val="7A3BAD59"/>
    <w:rsid w:val="7ACACD08"/>
    <w:rsid w:val="7B11B39F"/>
    <w:rsid w:val="7B42CFE1"/>
    <w:rsid w:val="7BCB9AF0"/>
    <w:rsid w:val="7BF24839"/>
    <w:rsid w:val="7C0A6615"/>
    <w:rsid w:val="7D2E7CB1"/>
    <w:rsid w:val="7E4DA2D3"/>
    <w:rsid w:val="7E77C94F"/>
    <w:rsid w:val="7E84639D"/>
    <w:rsid w:val="7E9B373C"/>
    <w:rsid w:val="7F5396FF"/>
    <w:rsid w:val="7FAA4EA0"/>
    <w:rsid w:val="7FC46668"/>
    <w:rsid w:val="7FC8D1B6"/>
    <w:rsid w:val="7FEBCC1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7837F"/>
  <w15:chartTrackingRefBased/>
  <w15:docId w15:val="{4CCCAEF5-08FD-4D6A-82D2-C6A24564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nhideWhenUsed="1"/>
    <w:lsdException w:name="annotation text" w:semiHidden="1"/>
    <w:lsdException w:name="header" w:unhideWhenUsed="1"/>
    <w:lsdException w:name="footer"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nhideWhenUsed="1" w:qFormat="1"/>
    <w:lsdException w:name="List Number" w:qFormat="1"/>
    <w:lsdException w:name="List 2" w:semiHidden="1"/>
    <w:lsdException w:name="List 3" w:semiHidden="1"/>
    <w:lsdException w:name="List 4" w:semiHidden="1"/>
    <w:lsdException w:name="List 5" w:semiHidden="1"/>
    <w:lsdException w:name="List Bullet 2" w:unhideWhenUsed="1" w:qFormat="1"/>
    <w:lsdException w:name="List Bullet 3" w:semiHidden="1"/>
    <w:lsdException w:name="List Bullet 4" w:semiHidden="1"/>
    <w:lsdException w:name="List Bullet 5" w:semiHidden="1"/>
    <w:lsdException w:name="List Number 2" w:unhideWhenUsed="1"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289"/>
    <w:pPr>
      <w:spacing w:after="120" w:line="260" w:lineRule="atLeast"/>
    </w:pPr>
    <w:rPr>
      <w:color w:val="000000" w:themeColor="text1"/>
    </w:rPr>
  </w:style>
  <w:style w:type="paragraph" w:styleId="Heading1">
    <w:name w:val="heading 1"/>
    <w:basedOn w:val="Normal"/>
    <w:next w:val="Normal"/>
    <w:link w:val="Heading1Char"/>
    <w:qFormat/>
    <w:rsid w:val="003D5B3F"/>
    <w:pPr>
      <w:keepNext/>
      <w:keepLines/>
      <w:numPr>
        <w:numId w:val="5"/>
      </w:numPr>
      <w:spacing w:before="360" w:after="180" w:line="320" w:lineRule="atLeast"/>
      <w:ind w:left="567" w:hanging="567"/>
      <w:outlineLvl w:val="0"/>
    </w:pPr>
    <w:rPr>
      <w:rFonts w:ascii="Gill Sans MT" w:eastAsiaTheme="majorEastAsia" w:hAnsi="Gill Sans MT" w:cstheme="majorBidi"/>
      <w:bCs/>
      <w:caps/>
      <w:color w:val="DA291C" w:themeColor="accent1"/>
      <w:sz w:val="44"/>
      <w:szCs w:val="28"/>
    </w:rPr>
  </w:style>
  <w:style w:type="paragraph" w:styleId="Heading2">
    <w:name w:val="heading 2"/>
    <w:basedOn w:val="Normal"/>
    <w:next w:val="Normal"/>
    <w:link w:val="Heading2Char"/>
    <w:qFormat/>
    <w:rsid w:val="0031457A"/>
    <w:pPr>
      <w:keepNext/>
      <w:keepLines/>
      <w:numPr>
        <w:ilvl w:val="1"/>
        <w:numId w:val="5"/>
      </w:numPr>
      <w:spacing w:before="240" w:after="160"/>
      <w:outlineLvl w:val="1"/>
    </w:pPr>
    <w:rPr>
      <w:rFonts w:ascii="Gill Sans MT" w:eastAsiaTheme="majorEastAsia" w:hAnsi="Gill Sans MT" w:cstheme="majorBidi"/>
      <w:b/>
      <w:bCs/>
      <w:color w:val="DA291C" w:themeColor="accent1"/>
      <w:sz w:val="28"/>
      <w:szCs w:val="26"/>
    </w:rPr>
  </w:style>
  <w:style w:type="paragraph" w:styleId="Heading3">
    <w:name w:val="heading 3"/>
    <w:basedOn w:val="Heading2"/>
    <w:next w:val="Normal"/>
    <w:link w:val="Heading3Char"/>
    <w:qFormat/>
    <w:rsid w:val="00FF33EF"/>
    <w:pPr>
      <w:numPr>
        <w:ilvl w:val="0"/>
        <w:numId w:val="0"/>
      </w:numPr>
      <w:spacing w:after="0"/>
      <w:outlineLvl w:val="2"/>
    </w:pPr>
    <w:rPr>
      <w:bCs w:val="0"/>
      <w:color w:val="000000" w:themeColor="text1"/>
    </w:rPr>
  </w:style>
  <w:style w:type="paragraph" w:styleId="Heading4">
    <w:name w:val="heading 4"/>
    <w:basedOn w:val="Normal"/>
    <w:next w:val="Normal"/>
    <w:link w:val="Heading4Char"/>
    <w:uiPriority w:val="9"/>
    <w:semiHidden/>
    <w:qFormat/>
    <w:rsid w:val="00255D53"/>
    <w:pPr>
      <w:keepNext/>
      <w:keepLines/>
      <w:tabs>
        <w:tab w:val="left" w:pos="340"/>
      </w:tabs>
      <w:spacing w:after="0"/>
      <w:outlineLvl w:val="3"/>
    </w:pPr>
    <w:rPr>
      <w:rFonts w:asciiTheme="majorHAnsi" w:eastAsiaTheme="majorEastAsia" w:hAnsiTheme="majorHAns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5B3F"/>
    <w:rPr>
      <w:rFonts w:ascii="Gill Sans MT" w:eastAsiaTheme="majorEastAsia" w:hAnsi="Gill Sans MT" w:cstheme="majorBidi"/>
      <w:bCs/>
      <w:caps/>
      <w:color w:val="DA291C" w:themeColor="accent1"/>
      <w:sz w:val="44"/>
      <w:szCs w:val="28"/>
    </w:rPr>
  </w:style>
  <w:style w:type="character" w:customStyle="1" w:styleId="Heading2Char">
    <w:name w:val="Heading 2 Char"/>
    <w:basedOn w:val="DefaultParagraphFont"/>
    <w:link w:val="Heading2"/>
    <w:rsid w:val="0031457A"/>
    <w:rPr>
      <w:rFonts w:ascii="Gill Sans MT" w:eastAsiaTheme="majorEastAsia" w:hAnsi="Gill Sans MT" w:cstheme="majorBidi"/>
      <w:b/>
      <w:bCs/>
      <w:color w:val="DA291C" w:themeColor="accent1"/>
      <w:sz w:val="28"/>
      <w:szCs w:val="26"/>
    </w:rPr>
  </w:style>
  <w:style w:type="table" w:styleId="TableGrid">
    <w:name w:val="Table Grid"/>
    <w:basedOn w:val="TableNormal"/>
    <w:uiPriority w:val="59"/>
    <w:rsid w:val="00025E7D"/>
    <w:pPr>
      <w:spacing w:after="0" w:line="240" w:lineRule="auto"/>
    </w:pPr>
    <w:tblPr/>
  </w:style>
  <w:style w:type="paragraph" w:styleId="Header">
    <w:name w:val="header"/>
    <w:link w:val="HeaderChar"/>
    <w:uiPriority w:val="99"/>
    <w:rsid w:val="00D14CD0"/>
    <w:pPr>
      <w:tabs>
        <w:tab w:val="center" w:pos="4513"/>
        <w:tab w:val="right" w:pos="9026"/>
      </w:tabs>
      <w:spacing w:after="0" w:line="240" w:lineRule="auto"/>
    </w:pPr>
    <w:rPr>
      <w:rFonts w:ascii="TradeGothic Bold" w:hAnsi="TradeGothic Bold"/>
    </w:rPr>
  </w:style>
  <w:style w:type="character" w:customStyle="1" w:styleId="HeaderChar">
    <w:name w:val="Header Char"/>
    <w:basedOn w:val="DefaultParagraphFont"/>
    <w:link w:val="Header"/>
    <w:uiPriority w:val="99"/>
    <w:rsid w:val="00D14CD0"/>
    <w:rPr>
      <w:rFonts w:ascii="TradeGothic Bold" w:hAnsi="TradeGothic Bold"/>
    </w:rPr>
  </w:style>
  <w:style w:type="paragraph" w:styleId="Footer">
    <w:name w:val="footer"/>
    <w:link w:val="FooterChar"/>
    <w:uiPriority w:val="99"/>
    <w:rsid w:val="00207329"/>
    <w:pPr>
      <w:tabs>
        <w:tab w:val="right" w:pos="7371"/>
      </w:tabs>
      <w:spacing w:after="0" w:line="240" w:lineRule="auto"/>
    </w:pPr>
    <w:rPr>
      <w:sz w:val="14"/>
    </w:rPr>
  </w:style>
  <w:style w:type="character" w:customStyle="1" w:styleId="FooterChar">
    <w:name w:val="Footer Char"/>
    <w:basedOn w:val="DefaultParagraphFont"/>
    <w:link w:val="Footer"/>
    <w:uiPriority w:val="99"/>
    <w:rsid w:val="00207329"/>
    <w:rPr>
      <w:sz w:val="14"/>
    </w:rPr>
  </w:style>
  <w:style w:type="paragraph" w:styleId="BalloonText">
    <w:name w:val="Balloon Text"/>
    <w:basedOn w:val="Normal"/>
    <w:link w:val="BalloonTextChar"/>
    <w:uiPriority w:val="99"/>
    <w:semiHidden/>
    <w:rsid w:val="00C70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2C7"/>
    <w:rPr>
      <w:rFonts w:ascii="Tahoma" w:hAnsi="Tahoma" w:cs="Tahoma"/>
      <w:sz w:val="16"/>
      <w:szCs w:val="16"/>
    </w:rPr>
  </w:style>
  <w:style w:type="paragraph" w:customStyle="1" w:styleId="Subject">
    <w:name w:val="Subject"/>
    <w:basedOn w:val="Normal"/>
    <w:semiHidden/>
    <w:qFormat/>
    <w:rsid w:val="00A43B3E"/>
    <w:rPr>
      <w:b/>
    </w:rPr>
  </w:style>
  <w:style w:type="character" w:styleId="PlaceholderText">
    <w:name w:val="Placeholder Text"/>
    <w:basedOn w:val="DefaultParagraphFont"/>
    <w:uiPriority w:val="99"/>
    <w:semiHidden/>
    <w:rsid w:val="001975EF"/>
    <w:rPr>
      <w:color w:val="808080"/>
    </w:rPr>
  </w:style>
  <w:style w:type="paragraph" w:styleId="ListBullet">
    <w:name w:val="List Bullet"/>
    <w:basedOn w:val="Normal"/>
    <w:uiPriority w:val="99"/>
    <w:qFormat/>
    <w:rsid w:val="0064309A"/>
    <w:pPr>
      <w:numPr>
        <w:numId w:val="2"/>
      </w:numPr>
      <w:tabs>
        <w:tab w:val="left" w:pos="227"/>
      </w:tabs>
      <w:contextualSpacing/>
    </w:pPr>
  </w:style>
  <w:style w:type="paragraph" w:styleId="ListBullet2">
    <w:name w:val="List Bullet 2"/>
    <w:basedOn w:val="Normal"/>
    <w:uiPriority w:val="99"/>
    <w:qFormat/>
    <w:rsid w:val="00805255"/>
  </w:style>
  <w:style w:type="paragraph" w:styleId="ListNumber">
    <w:name w:val="List Number"/>
    <w:basedOn w:val="Normal"/>
    <w:uiPriority w:val="99"/>
    <w:qFormat/>
    <w:rsid w:val="00805255"/>
  </w:style>
  <w:style w:type="paragraph" w:styleId="ListNumber2">
    <w:name w:val="List Number 2"/>
    <w:basedOn w:val="Normal"/>
    <w:uiPriority w:val="99"/>
    <w:qFormat/>
    <w:rsid w:val="00805255"/>
  </w:style>
  <w:style w:type="character" w:customStyle="1" w:styleId="Heading3Char">
    <w:name w:val="Heading 3 Char"/>
    <w:basedOn w:val="DefaultParagraphFont"/>
    <w:link w:val="Heading3"/>
    <w:rsid w:val="00FF33EF"/>
    <w:rPr>
      <w:rFonts w:ascii="Gill Sans MT" w:eastAsiaTheme="majorEastAsia" w:hAnsi="Gill Sans MT" w:cstheme="majorBidi"/>
      <w:b/>
      <w:color w:val="000000" w:themeColor="text1"/>
      <w:sz w:val="28"/>
      <w:szCs w:val="26"/>
    </w:rPr>
  </w:style>
  <w:style w:type="character" w:customStyle="1" w:styleId="Heading4Char">
    <w:name w:val="Heading 4 Char"/>
    <w:basedOn w:val="DefaultParagraphFont"/>
    <w:link w:val="Heading4"/>
    <w:uiPriority w:val="9"/>
    <w:semiHidden/>
    <w:rsid w:val="00C8703B"/>
    <w:rPr>
      <w:rFonts w:asciiTheme="majorHAnsi" w:eastAsiaTheme="majorEastAsia" w:hAnsiTheme="majorHAnsi" w:cstheme="majorBidi"/>
      <w:b/>
      <w:bCs/>
      <w:iCs/>
      <w:color w:val="000000" w:themeColor="text1"/>
    </w:rPr>
  </w:style>
  <w:style w:type="paragraph" w:styleId="FootnoteText">
    <w:name w:val="footnote text"/>
    <w:basedOn w:val="Normal"/>
    <w:link w:val="FootnoteTextChar"/>
    <w:uiPriority w:val="99"/>
    <w:semiHidden/>
    <w:rsid w:val="00F3081C"/>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C8703B"/>
    <w:rPr>
      <w:sz w:val="16"/>
      <w:szCs w:val="20"/>
    </w:rPr>
  </w:style>
  <w:style w:type="paragraph" w:customStyle="1" w:styleId="Documenttitle">
    <w:name w:val="Document title"/>
    <w:next w:val="Normal"/>
    <w:semiHidden/>
    <w:qFormat/>
    <w:rsid w:val="00B262AB"/>
    <w:pPr>
      <w:pBdr>
        <w:bottom w:val="single" w:sz="18" w:space="1" w:color="A6A6A6" w:themeColor="background1" w:themeShade="A6"/>
      </w:pBdr>
      <w:spacing w:after="130" w:line="340" w:lineRule="atLeast"/>
    </w:pPr>
    <w:rPr>
      <w:rFonts w:asciiTheme="majorHAnsi" w:eastAsiaTheme="majorEastAsia" w:hAnsiTheme="majorHAnsi" w:cstheme="majorBidi"/>
      <w:bCs/>
      <w:color w:val="DA291C" w:themeColor="background2"/>
      <w:sz w:val="38"/>
      <w:szCs w:val="28"/>
    </w:rPr>
  </w:style>
  <w:style w:type="paragraph" w:customStyle="1" w:styleId="Subheading">
    <w:name w:val="Subheading"/>
    <w:basedOn w:val="Normal"/>
    <w:next w:val="Normal"/>
    <w:semiHidden/>
    <w:qFormat/>
    <w:rsid w:val="00D236E8"/>
    <w:pPr>
      <w:spacing w:after="0"/>
    </w:pPr>
    <w:rPr>
      <w:rFonts w:asciiTheme="majorHAnsi" w:eastAsiaTheme="majorEastAsia" w:hAnsiTheme="majorHAnsi" w:cstheme="majorBidi"/>
      <w:b/>
      <w:bCs/>
      <w:iCs/>
    </w:rPr>
  </w:style>
  <w:style w:type="character" w:styleId="FootnoteReference">
    <w:name w:val="footnote reference"/>
    <w:basedOn w:val="DefaultParagraphFont"/>
    <w:uiPriority w:val="99"/>
    <w:semiHidden/>
    <w:rsid w:val="00412EA0"/>
    <w:rPr>
      <w:vertAlign w:val="superscript"/>
    </w:rPr>
  </w:style>
  <w:style w:type="paragraph" w:customStyle="1" w:styleId="Website">
    <w:name w:val="Website"/>
    <w:basedOn w:val="Footer"/>
    <w:qFormat/>
    <w:rsid w:val="00805255"/>
    <w:pPr>
      <w:spacing w:after="40"/>
    </w:pPr>
    <w:rPr>
      <w:color w:val="DA291C" w:themeColor="accent1"/>
      <w:sz w:val="22"/>
    </w:rPr>
  </w:style>
  <w:style w:type="paragraph" w:customStyle="1" w:styleId="DocumentTitle0">
    <w:name w:val="Document Title"/>
    <w:basedOn w:val="Normal"/>
    <w:qFormat/>
    <w:rsid w:val="00DB72CE"/>
    <w:pPr>
      <w:spacing w:before="240" w:after="240" w:line="1000" w:lineRule="exact"/>
    </w:pPr>
    <w:rPr>
      <w:rFonts w:ascii="Trade Gothic LT Com Cn" w:hAnsi="Trade Gothic LT Com Cn"/>
      <w:caps/>
      <w:sz w:val="100"/>
    </w:rPr>
  </w:style>
  <w:style w:type="paragraph" w:customStyle="1" w:styleId="DocumentSubtitle">
    <w:name w:val="Document Subtitle"/>
    <w:basedOn w:val="Normal"/>
    <w:next w:val="DocumentDescription"/>
    <w:qFormat/>
    <w:rsid w:val="000D30A0"/>
    <w:pPr>
      <w:spacing w:after="0"/>
    </w:pPr>
    <w:rPr>
      <w:rFonts w:asciiTheme="majorHAnsi" w:hAnsiTheme="majorHAnsi"/>
      <w:b/>
      <w:color w:val="DA291C" w:themeColor="accent1"/>
      <w:sz w:val="48"/>
    </w:rPr>
  </w:style>
  <w:style w:type="paragraph" w:customStyle="1" w:styleId="Tabletext">
    <w:name w:val="Table text"/>
    <w:basedOn w:val="Normal"/>
    <w:qFormat/>
    <w:rsid w:val="0097186F"/>
    <w:pPr>
      <w:spacing w:after="0" w:line="240" w:lineRule="auto"/>
    </w:pPr>
  </w:style>
  <w:style w:type="paragraph" w:customStyle="1" w:styleId="Tableheading">
    <w:name w:val="Table heading"/>
    <w:basedOn w:val="Tabletext"/>
    <w:qFormat/>
    <w:rsid w:val="0064309A"/>
    <w:rPr>
      <w:color w:val="FFFFFF" w:themeColor="background1"/>
      <w:sz w:val="24"/>
    </w:rPr>
  </w:style>
  <w:style w:type="paragraph" w:customStyle="1" w:styleId="DocumentDescription">
    <w:name w:val="Document Description"/>
    <w:basedOn w:val="DocumentSubtitle"/>
    <w:qFormat/>
    <w:rsid w:val="00D14CD0"/>
    <w:rPr>
      <w:b w:val="0"/>
      <w:color w:val="000000" w:themeColor="text1"/>
      <w:sz w:val="44"/>
    </w:rPr>
  </w:style>
  <w:style w:type="paragraph" w:customStyle="1" w:styleId="PullOutQuote">
    <w:name w:val="Pull Out Quote"/>
    <w:basedOn w:val="Normal"/>
    <w:next w:val="Normal"/>
    <w:qFormat/>
    <w:rsid w:val="0064309A"/>
    <w:pPr>
      <w:spacing w:before="120" w:after="240" w:line="360" w:lineRule="atLeast"/>
    </w:pPr>
    <w:rPr>
      <w:caps/>
      <w:sz w:val="36"/>
    </w:rPr>
  </w:style>
  <w:style w:type="paragraph" w:customStyle="1" w:styleId="PictureQuotetext">
    <w:name w:val="Picture Quote text"/>
    <w:basedOn w:val="Normal"/>
    <w:qFormat/>
    <w:rsid w:val="00D14CD0"/>
    <w:pPr>
      <w:spacing w:after="0"/>
    </w:pPr>
    <w:rPr>
      <w:b/>
    </w:rPr>
  </w:style>
  <w:style w:type="paragraph" w:customStyle="1" w:styleId="PhotoCredit">
    <w:name w:val="Photo Credit"/>
    <w:basedOn w:val="Normal"/>
    <w:qFormat/>
    <w:rsid w:val="00D14CD0"/>
    <w:pPr>
      <w:spacing w:after="0"/>
      <w:ind w:left="284"/>
    </w:pPr>
  </w:style>
  <w:style w:type="paragraph" w:styleId="ListParagraph">
    <w:name w:val="List Paragraph"/>
    <w:aliases w:val="texte,Paragraphe 2,Recommendation,List Paragraph1,standard lewis,List Paragraph2,Bullet List,FooterText,numbered,Paragraphe de liste1,列出段落,列出段落1,Bulletr List Paragraph,List Paragraph21,Párrafo de lista1"/>
    <w:basedOn w:val="Normal"/>
    <w:link w:val="ListParagraphChar"/>
    <w:uiPriority w:val="34"/>
    <w:qFormat/>
    <w:rsid w:val="007710D2"/>
    <w:pPr>
      <w:spacing w:after="200" w:line="288" w:lineRule="auto"/>
      <w:ind w:left="720"/>
      <w:contextualSpacing/>
    </w:pPr>
    <w:rPr>
      <w:rFonts w:eastAsiaTheme="minorEastAsia"/>
      <w:i/>
      <w:iCs/>
      <w:color w:val="auto"/>
      <w:sz w:val="20"/>
      <w:szCs w:val="20"/>
      <w:lang w:val="en-US"/>
    </w:rPr>
  </w:style>
  <w:style w:type="character" w:customStyle="1" w:styleId="ListParagraphChar">
    <w:name w:val="List Paragraph Char"/>
    <w:aliases w:val="texte Char,Paragraphe 2 Char,Recommendation Char,List Paragraph1 Char,standard lewis Char,List Paragraph2 Char,Bullet List Char,FooterText Char,numbered Char,Paragraphe de liste1 Char,列出段落 Char,列出段落1 Char,Bulletr List Paragraph Char"/>
    <w:link w:val="ListParagraph"/>
    <w:uiPriority w:val="34"/>
    <w:qFormat/>
    <w:rsid w:val="007710D2"/>
    <w:rPr>
      <w:rFonts w:eastAsiaTheme="minorEastAsia"/>
      <w:i/>
      <w:iCs/>
      <w:sz w:val="20"/>
      <w:szCs w:val="20"/>
      <w:lang w:val="en-US"/>
    </w:rPr>
  </w:style>
  <w:style w:type="table" w:styleId="GridTable1Light-Accent1">
    <w:name w:val="Grid Table 1 Light Accent 1"/>
    <w:basedOn w:val="TableNormal"/>
    <w:uiPriority w:val="46"/>
    <w:rsid w:val="007710D2"/>
    <w:pPr>
      <w:spacing w:after="0" w:line="240" w:lineRule="auto"/>
    </w:pPr>
    <w:rPr>
      <w:rFonts w:eastAsiaTheme="minorEastAsia"/>
      <w:lang w:val="en-US"/>
    </w:rPr>
    <w:tblPr>
      <w:tblStyleRowBandSize w:val="1"/>
      <w:tblStyleColBandSize w:val="1"/>
      <w:tblBorders>
        <w:top w:val="single" w:sz="4" w:space="0" w:color="F3A6A1" w:themeColor="accent1" w:themeTint="66"/>
        <w:left w:val="single" w:sz="4" w:space="0" w:color="F3A6A1" w:themeColor="accent1" w:themeTint="66"/>
        <w:bottom w:val="single" w:sz="4" w:space="0" w:color="F3A6A1" w:themeColor="accent1" w:themeTint="66"/>
        <w:right w:val="single" w:sz="4" w:space="0" w:color="F3A6A1" w:themeColor="accent1" w:themeTint="66"/>
        <w:insideH w:val="single" w:sz="4" w:space="0" w:color="F3A6A1" w:themeColor="accent1" w:themeTint="66"/>
        <w:insideV w:val="single" w:sz="4" w:space="0" w:color="F3A6A1" w:themeColor="accent1" w:themeTint="66"/>
      </w:tblBorders>
    </w:tblPr>
    <w:tblStylePr w:type="firstRow">
      <w:rPr>
        <w:b/>
        <w:bCs/>
      </w:rPr>
      <w:tblPr/>
      <w:tcPr>
        <w:tcBorders>
          <w:bottom w:val="single" w:sz="12" w:space="0" w:color="ED7A72" w:themeColor="accent1" w:themeTint="99"/>
        </w:tcBorders>
      </w:tcPr>
    </w:tblStylePr>
    <w:tblStylePr w:type="lastRow">
      <w:rPr>
        <w:b/>
        <w:bCs/>
      </w:rPr>
      <w:tblPr/>
      <w:tcPr>
        <w:tcBorders>
          <w:top w:val="double" w:sz="2" w:space="0" w:color="ED7A72" w:themeColor="accen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A2370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367F2D"/>
    <w:rPr>
      <w:color w:val="DA291C" w:themeColor="hyperlink"/>
      <w:u w:val="single"/>
    </w:rPr>
  </w:style>
  <w:style w:type="table" w:styleId="GridTable1Light-Accent3">
    <w:name w:val="Grid Table 1 Light Accent 3"/>
    <w:basedOn w:val="TableNormal"/>
    <w:uiPriority w:val="46"/>
    <w:rsid w:val="00693C9D"/>
    <w:pPr>
      <w:spacing w:after="0" w:line="240" w:lineRule="auto"/>
    </w:pPr>
    <w:tblPr>
      <w:tblStyleRowBandSize w:val="1"/>
      <w:tblStyleColBandSize w:val="1"/>
      <w:tblBorders>
        <w:top w:val="single" w:sz="4" w:space="0" w:color="E6A197" w:themeColor="accent3" w:themeTint="66"/>
        <w:left w:val="single" w:sz="4" w:space="0" w:color="E6A197" w:themeColor="accent3" w:themeTint="66"/>
        <w:bottom w:val="single" w:sz="4" w:space="0" w:color="E6A197" w:themeColor="accent3" w:themeTint="66"/>
        <w:right w:val="single" w:sz="4" w:space="0" w:color="E6A197" w:themeColor="accent3" w:themeTint="66"/>
        <w:insideH w:val="single" w:sz="4" w:space="0" w:color="E6A197" w:themeColor="accent3" w:themeTint="66"/>
        <w:insideV w:val="single" w:sz="4" w:space="0" w:color="E6A197" w:themeColor="accent3" w:themeTint="66"/>
      </w:tblBorders>
    </w:tblPr>
    <w:tblStylePr w:type="firstRow">
      <w:rPr>
        <w:b/>
        <w:bCs/>
      </w:rPr>
      <w:tblPr/>
      <w:tcPr>
        <w:tcBorders>
          <w:bottom w:val="single" w:sz="12" w:space="0" w:color="DA7263" w:themeColor="accent3" w:themeTint="99"/>
        </w:tcBorders>
      </w:tcPr>
    </w:tblStylePr>
    <w:tblStylePr w:type="lastRow">
      <w:rPr>
        <w:b/>
        <w:bCs/>
      </w:rPr>
      <w:tblPr/>
      <w:tcPr>
        <w:tcBorders>
          <w:top w:val="double" w:sz="2" w:space="0" w:color="DA7263"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rsid w:val="00135589"/>
    <w:rPr>
      <w:sz w:val="16"/>
      <w:szCs w:val="16"/>
    </w:rPr>
  </w:style>
  <w:style w:type="paragraph" w:styleId="CommentText">
    <w:name w:val="annotation text"/>
    <w:basedOn w:val="Normal"/>
    <w:link w:val="CommentTextChar"/>
    <w:uiPriority w:val="99"/>
    <w:rsid w:val="00135589"/>
    <w:pPr>
      <w:spacing w:line="240" w:lineRule="auto"/>
    </w:pPr>
    <w:rPr>
      <w:sz w:val="20"/>
      <w:szCs w:val="20"/>
    </w:rPr>
  </w:style>
  <w:style w:type="character" w:customStyle="1" w:styleId="CommentTextChar">
    <w:name w:val="Comment Text Char"/>
    <w:basedOn w:val="DefaultParagraphFont"/>
    <w:link w:val="CommentText"/>
    <w:uiPriority w:val="99"/>
    <w:rsid w:val="00135589"/>
    <w:rPr>
      <w:color w:val="000000" w:themeColor="text1"/>
      <w:sz w:val="20"/>
      <w:szCs w:val="20"/>
    </w:rPr>
  </w:style>
  <w:style w:type="paragraph" w:styleId="CommentSubject">
    <w:name w:val="annotation subject"/>
    <w:basedOn w:val="CommentText"/>
    <w:next w:val="CommentText"/>
    <w:link w:val="CommentSubjectChar"/>
    <w:uiPriority w:val="99"/>
    <w:semiHidden/>
    <w:rsid w:val="00135589"/>
    <w:rPr>
      <w:b/>
      <w:bCs/>
    </w:rPr>
  </w:style>
  <w:style w:type="character" w:customStyle="1" w:styleId="CommentSubjectChar">
    <w:name w:val="Comment Subject Char"/>
    <w:basedOn w:val="CommentTextChar"/>
    <w:link w:val="CommentSubject"/>
    <w:uiPriority w:val="99"/>
    <w:semiHidden/>
    <w:rsid w:val="00135589"/>
    <w:rPr>
      <w:b/>
      <w:bCs/>
      <w:color w:val="000000" w:themeColor="text1"/>
      <w:sz w:val="20"/>
      <w:szCs w:val="20"/>
    </w:rPr>
  </w:style>
  <w:style w:type="paragraph" w:styleId="BodyText">
    <w:name w:val="Body Text"/>
    <w:basedOn w:val="Normal"/>
    <w:link w:val="BodyTextChar"/>
    <w:rsid w:val="00D4395F"/>
    <w:pPr>
      <w:spacing w:before="60" w:after="60" w:line="240" w:lineRule="auto"/>
    </w:pPr>
    <w:rPr>
      <w:rFonts w:ascii="Arial" w:eastAsia="Times New Roman" w:hAnsi="Arial" w:cs="Arial"/>
      <w:b/>
      <w:bCs/>
      <w:color w:val="auto"/>
      <w:sz w:val="24"/>
      <w:szCs w:val="24"/>
      <w:lang w:val="en-AU"/>
    </w:rPr>
  </w:style>
  <w:style w:type="character" w:customStyle="1" w:styleId="BodyTextChar">
    <w:name w:val="Body Text Char"/>
    <w:basedOn w:val="DefaultParagraphFont"/>
    <w:link w:val="BodyText"/>
    <w:rsid w:val="00D4395F"/>
    <w:rPr>
      <w:rFonts w:ascii="Arial" w:eastAsia="Times New Roman" w:hAnsi="Arial" w:cs="Arial"/>
      <w:b/>
      <w:bCs/>
      <w:sz w:val="24"/>
      <w:szCs w:val="24"/>
      <w:lang w:val="en-AU"/>
    </w:rPr>
  </w:style>
  <w:style w:type="paragraph" w:styleId="Revision">
    <w:name w:val="Revision"/>
    <w:hidden/>
    <w:uiPriority w:val="99"/>
    <w:semiHidden/>
    <w:rsid w:val="00D445F0"/>
    <w:pPr>
      <w:spacing w:after="0" w:line="240" w:lineRule="auto"/>
    </w:pPr>
    <w:rPr>
      <w:color w:val="000000" w:themeColor="text1"/>
    </w:rPr>
  </w:style>
  <w:style w:type="paragraph" w:customStyle="1" w:styleId="ColorfulList-Accent11">
    <w:name w:val="Colorful List - Accent 11"/>
    <w:basedOn w:val="Normal"/>
    <w:qFormat/>
    <w:rsid w:val="00D445F0"/>
    <w:pPr>
      <w:spacing w:after="0" w:line="240" w:lineRule="auto"/>
      <w:ind w:left="720"/>
    </w:pPr>
    <w:rPr>
      <w:rFonts w:ascii="Calibri" w:eastAsia="Calibri" w:hAnsi="Calibri" w:cs="Times New Roman"/>
      <w:color w:val="auto"/>
      <w:lang w:eastAsia="en-GB"/>
    </w:rPr>
  </w:style>
  <w:style w:type="character" w:styleId="FollowedHyperlink">
    <w:name w:val="FollowedHyperlink"/>
    <w:basedOn w:val="DefaultParagraphFont"/>
    <w:uiPriority w:val="99"/>
    <w:semiHidden/>
    <w:rsid w:val="009117FF"/>
    <w:rPr>
      <w:color w:val="761706" w:themeColor="followedHyperlink"/>
      <w:u w:val="single"/>
    </w:rPr>
  </w:style>
  <w:style w:type="paragraph" w:customStyle="1" w:styleId="TableHeading0">
    <w:name w:val="Table Heading"/>
    <w:basedOn w:val="Normal"/>
    <w:rsid w:val="00427EC9"/>
    <w:pPr>
      <w:spacing w:before="60" w:after="60" w:line="240" w:lineRule="auto"/>
    </w:pPr>
    <w:rPr>
      <w:rFonts w:ascii="Arial" w:eastAsia="Times New Roman" w:hAnsi="Arial" w:cs="Times New Roman"/>
      <w:b/>
      <w:color w:val="auto"/>
      <w:sz w:val="20"/>
      <w:szCs w:val="20"/>
      <w:lang w:val="en-AU"/>
    </w:rPr>
  </w:style>
  <w:style w:type="paragraph" w:customStyle="1" w:styleId="TableNormal1">
    <w:name w:val="Table Normal1"/>
    <w:basedOn w:val="Normal"/>
    <w:link w:val="NormalTableChar"/>
    <w:rsid w:val="00427EC9"/>
    <w:pPr>
      <w:spacing w:before="60" w:after="60" w:line="240" w:lineRule="auto"/>
    </w:pPr>
    <w:rPr>
      <w:rFonts w:ascii="Arial" w:eastAsia="Times New Roman" w:hAnsi="Arial" w:cs="Times New Roman"/>
      <w:color w:val="auto"/>
      <w:sz w:val="20"/>
      <w:szCs w:val="20"/>
      <w:lang w:val="en-AU"/>
    </w:rPr>
  </w:style>
  <w:style w:type="character" w:customStyle="1" w:styleId="NormalTableChar">
    <w:name w:val="Normal Table Char"/>
    <w:link w:val="TableNormal1"/>
    <w:rsid w:val="00427EC9"/>
    <w:rPr>
      <w:rFonts w:ascii="Arial" w:eastAsia="Times New Roman" w:hAnsi="Arial" w:cs="Times New Roman"/>
      <w:sz w:val="20"/>
      <w:szCs w:val="20"/>
      <w:lang w:val="en-AU"/>
    </w:rPr>
  </w:style>
  <w:style w:type="table" w:styleId="GridTable4-Accent1">
    <w:name w:val="Grid Table 4 Accent 1"/>
    <w:basedOn w:val="TableNormal"/>
    <w:uiPriority w:val="49"/>
    <w:rsid w:val="00971289"/>
    <w:pPr>
      <w:spacing w:after="0" w:line="240" w:lineRule="auto"/>
    </w:pPr>
    <w:tblPr>
      <w:tblStyleRowBandSize w:val="1"/>
      <w:tblStyleColBandSize w:val="1"/>
      <w:tblBorders>
        <w:top w:val="single" w:sz="4" w:space="0" w:color="ED7A72" w:themeColor="accent1" w:themeTint="99"/>
        <w:left w:val="single" w:sz="4" w:space="0" w:color="ED7A72" w:themeColor="accent1" w:themeTint="99"/>
        <w:bottom w:val="single" w:sz="4" w:space="0" w:color="ED7A72" w:themeColor="accent1" w:themeTint="99"/>
        <w:right w:val="single" w:sz="4" w:space="0" w:color="ED7A72" w:themeColor="accent1" w:themeTint="99"/>
        <w:insideH w:val="single" w:sz="4" w:space="0" w:color="ED7A72" w:themeColor="accent1" w:themeTint="99"/>
        <w:insideV w:val="single" w:sz="4" w:space="0" w:color="ED7A72" w:themeColor="accent1" w:themeTint="99"/>
      </w:tblBorders>
    </w:tblPr>
    <w:tblStylePr w:type="firstRow">
      <w:rPr>
        <w:b/>
        <w:bCs/>
        <w:color w:val="FFFFFF" w:themeColor="background1"/>
      </w:rPr>
      <w:tblPr/>
      <w:tcPr>
        <w:tcBorders>
          <w:top w:val="single" w:sz="4" w:space="0" w:color="DA291C" w:themeColor="accent1"/>
          <w:left w:val="single" w:sz="4" w:space="0" w:color="DA291C" w:themeColor="accent1"/>
          <w:bottom w:val="single" w:sz="4" w:space="0" w:color="DA291C" w:themeColor="accent1"/>
          <w:right w:val="single" w:sz="4" w:space="0" w:color="DA291C" w:themeColor="accent1"/>
          <w:insideH w:val="nil"/>
          <w:insideV w:val="nil"/>
        </w:tcBorders>
        <w:shd w:val="clear" w:color="auto" w:fill="DA291C" w:themeFill="accent1"/>
      </w:tcPr>
    </w:tblStylePr>
    <w:tblStylePr w:type="lastRow">
      <w:rPr>
        <w:b/>
        <w:bCs/>
      </w:rPr>
      <w:tblPr/>
      <w:tcPr>
        <w:tcBorders>
          <w:top w:val="double" w:sz="4" w:space="0" w:color="DA291C" w:themeColor="accent1"/>
        </w:tcBorders>
      </w:tcPr>
    </w:tblStylePr>
    <w:tblStylePr w:type="firstCol">
      <w:rPr>
        <w:b/>
        <w:bCs/>
      </w:rPr>
    </w:tblStylePr>
    <w:tblStylePr w:type="lastCol">
      <w:rPr>
        <w:b/>
        <w:bCs/>
      </w:rPr>
    </w:tblStylePr>
    <w:tblStylePr w:type="band1Vert">
      <w:tblPr/>
      <w:tcPr>
        <w:shd w:val="clear" w:color="auto" w:fill="F9D2D0" w:themeFill="accent1" w:themeFillTint="33"/>
      </w:tcPr>
    </w:tblStylePr>
    <w:tblStylePr w:type="band1Horz">
      <w:tblPr/>
      <w:tcPr>
        <w:shd w:val="clear" w:color="auto" w:fill="F9D2D0" w:themeFill="accent1" w:themeFillTint="33"/>
      </w:tcPr>
    </w:tblStylePr>
  </w:style>
  <w:style w:type="table" w:styleId="TableGridLight">
    <w:name w:val="Grid Table Light"/>
    <w:basedOn w:val="TableNormal"/>
    <w:uiPriority w:val="40"/>
    <w:rsid w:val="009712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044BD"/>
    <w:pPr>
      <w:spacing w:before="240" w:after="0" w:line="259" w:lineRule="auto"/>
      <w:outlineLvl w:val="9"/>
    </w:pPr>
    <w:rPr>
      <w:bCs w:val="0"/>
      <w:caps w:val="0"/>
      <w:color w:val="A31E15" w:themeColor="accent1" w:themeShade="BF"/>
      <w:sz w:val="32"/>
      <w:szCs w:val="32"/>
      <w:lang w:val="it-IT" w:eastAsia="it-IT"/>
    </w:rPr>
  </w:style>
  <w:style w:type="paragraph" w:styleId="TOC1">
    <w:name w:val="toc 1"/>
    <w:basedOn w:val="Normal"/>
    <w:next w:val="Normal"/>
    <w:autoRedefine/>
    <w:uiPriority w:val="39"/>
    <w:unhideWhenUsed/>
    <w:rsid w:val="004F4EA5"/>
    <w:pPr>
      <w:tabs>
        <w:tab w:val="left" w:pos="426"/>
        <w:tab w:val="right" w:leader="dot" w:pos="9592"/>
      </w:tabs>
      <w:spacing w:after="100"/>
    </w:pPr>
  </w:style>
  <w:style w:type="paragraph" w:styleId="TOC2">
    <w:name w:val="toc 2"/>
    <w:basedOn w:val="Normal"/>
    <w:next w:val="Normal"/>
    <w:autoRedefine/>
    <w:uiPriority w:val="39"/>
    <w:unhideWhenUsed/>
    <w:rsid w:val="003044BD"/>
    <w:pPr>
      <w:spacing w:after="100"/>
      <w:ind w:left="220"/>
    </w:pPr>
  </w:style>
  <w:style w:type="paragraph" w:styleId="TOC3">
    <w:name w:val="toc 3"/>
    <w:basedOn w:val="Normal"/>
    <w:next w:val="Normal"/>
    <w:autoRedefine/>
    <w:uiPriority w:val="39"/>
    <w:unhideWhenUsed/>
    <w:rsid w:val="003044BD"/>
    <w:pPr>
      <w:spacing w:after="100"/>
      <w:ind w:left="440"/>
    </w:p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semiHidden/>
    <w:unhideWhenUsed/>
    <w:rsid w:val="006C06EA"/>
    <w:rPr>
      <w:color w:val="605E5C"/>
      <w:shd w:val="clear" w:color="auto" w:fill="E1DFDD"/>
    </w:rPr>
  </w:style>
  <w:style w:type="character" w:customStyle="1" w:styleId="UnresolvedMention2">
    <w:name w:val="Unresolved Mention2"/>
    <w:basedOn w:val="DefaultParagraphFont"/>
    <w:uiPriority w:val="99"/>
    <w:unhideWhenUsed/>
    <w:rsid w:val="0015152A"/>
    <w:rPr>
      <w:color w:val="605E5C"/>
      <w:shd w:val="clear" w:color="auto" w:fill="E1DFDD"/>
    </w:rPr>
  </w:style>
  <w:style w:type="character" w:customStyle="1" w:styleId="Mention2">
    <w:name w:val="Mention2"/>
    <w:basedOn w:val="DefaultParagraphFont"/>
    <w:uiPriority w:val="99"/>
    <w:unhideWhenUsed/>
    <w:rsid w:val="0015152A"/>
    <w:rPr>
      <w:color w:val="2B579A"/>
      <w:shd w:val="clear" w:color="auto" w:fill="E1DFDD"/>
    </w:rPr>
  </w:style>
  <w:style w:type="paragraph" w:customStyle="1" w:styleId="paragraph">
    <w:name w:val="paragraph"/>
    <w:basedOn w:val="Normal"/>
    <w:rsid w:val="00E2279A"/>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E2279A"/>
  </w:style>
  <w:style w:type="character" w:customStyle="1" w:styleId="eop">
    <w:name w:val="eop"/>
    <w:basedOn w:val="DefaultParagraphFont"/>
    <w:rsid w:val="00E2279A"/>
  </w:style>
  <w:style w:type="character" w:customStyle="1" w:styleId="UnresolvedMention3">
    <w:name w:val="Unresolved Mention3"/>
    <w:basedOn w:val="DefaultParagraphFont"/>
    <w:uiPriority w:val="99"/>
    <w:semiHidden/>
    <w:unhideWhenUsed/>
    <w:rsid w:val="00D66811"/>
    <w:rPr>
      <w:color w:val="605E5C"/>
      <w:shd w:val="clear" w:color="auto" w:fill="E1DFDD"/>
    </w:rPr>
  </w:style>
  <w:style w:type="character" w:customStyle="1" w:styleId="Mention3">
    <w:name w:val="Mention3"/>
    <w:basedOn w:val="DefaultParagraphFont"/>
    <w:uiPriority w:val="99"/>
    <w:unhideWhenUsed/>
    <w:rsid w:val="00D66811"/>
    <w:rPr>
      <w:color w:val="2B579A"/>
      <w:shd w:val="clear" w:color="auto" w:fill="E6E6E6"/>
    </w:rPr>
  </w:style>
  <w:style w:type="table" w:styleId="GridTable2">
    <w:name w:val="Grid Table 2"/>
    <w:basedOn w:val="TableNormal"/>
    <w:uiPriority w:val="47"/>
    <w:rsid w:val="00E547D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rsid w:val="00E1760A"/>
    <w:rPr>
      <w:rFonts w:ascii="Times New Roman" w:hAnsi="Times New Roman" w:cs="Times New Roman"/>
      <w:sz w:val="24"/>
      <w:szCs w:val="24"/>
    </w:rPr>
  </w:style>
  <w:style w:type="paragraph" w:customStyle="1" w:styleId="xmsonormal">
    <w:name w:val="x_msonormal"/>
    <w:basedOn w:val="Normal"/>
    <w:rsid w:val="00213FD9"/>
    <w:pPr>
      <w:spacing w:after="0" w:line="240" w:lineRule="auto"/>
    </w:pPr>
    <w:rPr>
      <w:rFonts w:ascii="Aptos" w:hAnsi="Aptos" w:cs="Aptos"/>
      <w:color w:val="auto"/>
      <w:sz w:val="24"/>
      <w:szCs w:val="24"/>
      <w:lang w:val="en-US"/>
    </w:rPr>
  </w:style>
  <w:style w:type="table" w:styleId="GridTable2-Accent4">
    <w:name w:val="Grid Table 2 Accent 4"/>
    <w:basedOn w:val="TableNormal"/>
    <w:uiPriority w:val="47"/>
    <w:rsid w:val="00213FD9"/>
    <w:pPr>
      <w:spacing w:after="0" w:line="240" w:lineRule="auto"/>
    </w:pPr>
    <w:tblPr>
      <w:tblStyleRowBandSize w:val="1"/>
      <w:tblStyleColBandSize w:val="1"/>
      <w:tblBorders>
        <w:top w:val="single" w:sz="2" w:space="0" w:color="FF9367" w:themeColor="accent4" w:themeTint="99"/>
        <w:bottom w:val="single" w:sz="2" w:space="0" w:color="FF9367" w:themeColor="accent4" w:themeTint="99"/>
        <w:insideH w:val="single" w:sz="2" w:space="0" w:color="FF9367" w:themeColor="accent4" w:themeTint="99"/>
        <w:insideV w:val="single" w:sz="2" w:space="0" w:color="FF9367" w:themeColor="accent4" w:themeTint="99"/>
      </w:tblBorders>
    </w:tblPr>
    <w:tblStylePr w:type="firstRow">
      <w:rPr>
        <w:b/>
        <w:bCs/>
      </w:rPr>
      <w:tblPr/>
      <w:tcPr>
        <w:tcBorders>
          <w:top w:val="nil"/>
          <w:bottom w:val="single" w:sz="12" w:space="0" w:color="FF9367" w:themeColor="accent4" w:themeTint="99"/>
          <w:insideH w:val="nil"/>
          <w:insideV w:val="nil"/>
        </w:tcBorders>
        <w:shd w:val="clear" w:color="auto" w:fill="FFFFFF" w:themeFill="background1"/>
      </w:tcPr>
    </w:tblStylePr>
    <w:tblStylePr w:type="lastRow">
      <w:rPr>
        <w:b/>
        <w:bCs/>
      </w:rPr>
      <w:tblPr/>
      <w:tcPr>
        <w:tcBorders>
          <w:top w:val="double" w:sz="2" w:space="0" w:color="FF936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BCC" w:themeFill="accent4" w:themeFillTint="33"/>
      </w:tcPr>
    </w:tblStylePr>
    <w:tblStylePr w:type="band1Horz">
      <w:tblPr/>
      <w:tcPr>
        <w:shd w:val="clear" w:color="auto" w:fill="FFDBCC" w:themeFill="accent4" w:themeFillTint="33"/>
      </w:tcPr>
    </w:tblStylePr>
  </w:style>
  <w:style w:type="table" w:styleId="GridTable1Light">
    <w:name w:val="Grid Table 1 Light"/>
    <w:basedOn w:val="TableNormal"/>
    <w:uiPriority w:val="46"/>
    <w:rsid w:val="0064314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43141"/>
    <w:pPr>
      <w:spacing w:after="0" w:line="240" w:lineRule="auto"/>
    </w:pPr>
    <w:tblPr>
      <w:tblStyleRowBandSize w:val="1"/>
      <w:tblStyleColBandSize w:val="1"/>
      <w:tblBorders>
        <w:top w:val="single" w:sz="4" w:space="0" w:color="FFB799" w:themeColor="accent4" w:themeTint="66"/>
        <w:left w:val="single" w:sz="4" w:space="0" w:color="FFB799" w:themeColor="accent4" w:themeTint="66"/>
        <w:bottom w:val="single" w:sz="4" w:space="0" w:color="FFB799" w:themeColor="accent4" w:themeTint="66"/>
        <w:right w:val="single" w:sz="4" w:space="0" w:color="FFB799" w:themeColor="accent4" w:themeTint="66"/>
        <w:insideH w:val="single" w:sz="4" w:space="0" w:color="FFB799" w:themeColor="accent4" w:themeTint="66"/>
        <w:insideV w:val="single" w:sz="4" w:space="0" w:color="FFB799" w:themeColor="accent4" w:themeTint="66"/>
      </w:tblBorders>
    </w:tblPr>
    <w:tblStylePr w:type="firstRow">
      <w:rPr>
        <w:b/>
        <w:bCs/>
      </w:rPr>
      <w:tblPr/>
      <w:tcPr>
        <w:tcBorders>
          <w:bottom w:val="single" w:sz="12" w:space="0" w:color="FF9367" w:themeColor="accent4" w:themeTint="99"/>
        </w:tcBorders>
      </w:tcPr>
    </w:tblStylePr>
    <w:tblStylePr w:type="lastRow">
      <w:rPr>
        <w:b/>
        <w:bCs/>
      </w:rPr>
      <w:tblPr/>
      <w:tcPr>
        <w:tcBorders>
          <w:top w:val="double" w:sz="2" w:space="0" w:color="FF9367"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E04AEB"/>
    <w:rPr>
      <w:b/>
      <w:bCs/>
    </w:rPr>
  </w:style>
  <w:style w:type="table" w:styleId="GridTable2-Accent3">
    <w:name w:val="Grid Table 2 Accent 3"/>
    <w:basedOn w:val="TableNormal"/>
    <w:uiPriority w:val="47"/>
    <w:rsid w:val="00A7181C"/>
    <w:pPr>
      <w:spacing w:after="0" w:line="240" w:lineRule="auto"/>
    </w:pPr>
    <w:tblPr>
      <w:tblStyleRowBandSize w:val="1"/>
      <w:tblStyleColBandSize w:val="1"/>
      <w:tblBorders>
        <w:top w:val="single" w:sz="2" w:space="0" w:color="DA7263" w:themeColor="accent3" w:themeTint="99"/>
        <w:bottom w:val="single" w:sz="2" w:space="0" w:color="DA7263" w:themeColor="accent3" w:themeTint="99"/>
        <w:insideH w:val="single" w:sz="2" w:space="0" w:color="DA7263" w:themeColor="accent3" w:themeTint="99"/>
        <w:insideV w:val="single" w:sz="2" w:space="0" w:color="DA7263" w:themeColor="accent3" w:themeTint="99"/>
      </w:tblBorders>
    </w:tblPr>
    <w:tblStylePr w:type="firstRow">
      <w:rPr>
        <w:b/>
        <w:bCs/>
      </w:rPr>
      <w:tblPr/>
      <w:tcPr>
        <w:tcBorders>
          <w:top w:val="nil"/>
          <w:bottom w:val="single" w:sz="12" w:space="0" w:color="DA7263" w:themeColor="accent3" w:themeTint="99"/>
          <w:insideH w:val="nil"/>
          <w:insideV w:val="nil"/>
        </w:tcBorders>
        <w:shd w:val="clear" w:color="auto" w:fill="FFFFFF" w:themeFill="background1"/>
      </w:tcPr>
    </w:tblStylePr>
    <w:tblStylePr w:type="lastRow">
      <w:rPr>
        <w:b/>
        <w:bCs/>
      </w:rPr>
      <w:tblPr/>
      <w:tcPr>
        <w:tcBorders>
          <w:top w:val="double" w:sz="2" w:space="0" w:color="DA726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0CB" w:themeFill="accent3" w:themeFillTint="33"/>
      </w:tcPr>
    </w:tblStylePr>
    <w:tblStylePr w:type="band1Horz">
      <w:tblPr/>
      <w:tcPr>
        <w:shd w:val="clear" w:color="auto" w:fill="F3D0CB"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35893">
      <w:bodyDiv w:val="1"/>
      <w:marLeft w:val="0"/>
      <w:marRight w:val="0"/>
      <w:marTop w:val="0"/>
      <w:marBottom w:val="0"/>
      <w:divBdr>
        <w:top w:val="none" w:sz="0" w:space="0" w:color="auto"/>
        <w:left w:val="none" w:sz="0" w:space="0" w:color="auto"/>
        <w:bottom w:val="none" w:sz="0" w:space="0" w:color="auto"/>
        <w:right w:val="none" w:sz="0" w:space="0" w:color="auto"/>
      </w:divBdr>
    </w:div>
    <w:div w:id="167251236">
      <w:bodyDiv w:val="1"/>
      <w:marLeft w:val="0"/>
      <w:marRight w:val="0"/>
      <w:marTop w:val="0"/>
      <w:marBottom w:val="0"/>
      <w:divBdr>
        <w:top w:val="none" w:sz="0" w:space="0" w:color="auto"/>
        <w:left w:val="none" w:sz="0" w:space="0" w:color="auto"/>
        <w:bottom w:val="none" w:sz="0" w:space="0" w:color="auto"/>
        <w:right w:val="none" w:sz="0" w:space="0" w:color="auto"/>
      </w:divBdr>
    </w:div>
    <w:div w:id="279000127">
      <w:bodyDiv w:val="1"/>
      <w:marLeft w:val="0"/>
      <w:marRight w:val="0"/>
      <w:marTop w:val="0"/>
      <w:marBottom w:val="0"/>
      <w:divBdr>
        <w:top w:val="none" w:sz="0" w:space="0" w:color="auto"/>
        <w:left w:val="none" w:sz="0" w:space="0" w:color="auto"/>
        <w:bottom w:val="none" w:sz="0" w:space="0" w:color="auto"/>
        <w:right w:val="none" w:sz="0" w:space="0" w:color="auto"/>
      </w:divBdr>
    </w:div>
    <w:div w:id="657267023">
      <w:bodyDiv w:val="1"/>
      <w:marLeft w:val="0"/>
      <w:marRight w:val="0"/>
      <w:marTop w:val="0"/>
      <w:marBottom w:val="0"/>
      <w:divBdr>
        <w:top w:val="none" w:sz="0" w:space="0" w:color="auto"/>
        <w:left w:val="none" w:sz="0" w:space="0" w:color="auto"/>
        <w:bottom w:val="none" w:sz="0" w:space="0" w:color="auto"/>
        <w:right w:val="none" w:sz="0" w:space="0" w:color="auto"/>
      </w:divBdr>
      <w:divsChild>
        <w:div w:id="1592199839">
          <w:marLeft w:val="0"/>
          <w:marRight w:val="0"/>
          <w:marTop w:val="0"/>
          <w:marBottom w:val="0"/>
          <w:divBdr>
            <w:top w:val="none" w:sz="0" w:space="0" w:color="auto"/>
            <w:left w:val="none" w:sz="0" w:space="0" w:color="auto"/>
            <w:bottom w:val="none" w:sz="0" w:space="0" w:color="auto"/>
            <w:right w:val="none" w:sz="0" w:space="0" w:color="auto"/>
          </w:divBdr>
        </w:div>
        <w:div w:id="1911383518">
          <w:marLeft w:val="0"/>
          <w:marRight w:val="0"/>
          <w:marTop w:val="0"/>
          <w:marBottom w:val="0"/>
          <w:divBdr>
            <w:top w:val="none" w:sz="0" w:space="0" w:color="auto"/>
            <w:left w:val="none" w:sz="0" w:space="0" w:color="auto"/>
            <w:bottom w:val="none" w:sz="0" w:space="0" w:color="auto"/>
            <w:right w:val="none" w:sz="0" w:space="0" w:color="auto"/>
          </w:divBdr>
        </w:div>
      </w:divsChild>
    </w:div>
    <w:div w:id="863205763">
      <w:bodyDiv w:val="1"/>
      <w:marLeft w:val="0"/>
      <w:marRight w:val="0"/>
      <w:marTop w:val="0"/>
      <w:marBottom w:val="0"/>
      <w:divBdr>
        <w:top w:val="none" w:sz="0" w:space="0" w:color="auto"/>
        <w:left w:val="none" w:sz="0" w:space="0" w:color="auto"/>
        <w:bottom w:val="none" w:sz="0" w:space="0" w:color="auto"/>
        <w:right w:val="none" w:sz="0" w:space="0" w:color="auto"/>
      </w:divBdr>
    </w:div>
    <w:div w:id="895966195">
      <w:bodyDiv w:val="1"/>
      <w:marLeft w:val="0"/>
      <w:marRight w:val="0"/>
      <w:marTop w:val="0"/>
      <w:marBottom w:val="0"/>
      <w:divBdr>
        <w:top w:val="none" w:sz="0" w:space="0" w:color="auto"/>
        <w:left w:val="none" w:sz="0" w:space="0" w:color="auto"/>
        <w:bottom w:val="none" w:sz="0" w:space="0" w:color="auto"/>
        <w:right w:val="none" w:sz="0" w:space="0" w:color="auto"/>
      </w:divBdr>
      <w:divsChild>
        <w:div w:id="1489899531">
          <w:marLeft w:val="0"/>
          <w:marRight w:val="0"/>
          <w:marTop w:val="0"/>
          <w:marBottom w:val="0"/>
          <w:divBdr>
            <w:top w:val="none" w:sz="0" w:space="0" w:color="auto"/>
            <w:left w:val="none" w:sz="0" w:space="0" w:color="auto"/>
            <w:bottom w:val="none" w:sz="0" w:space="0" w:color="auto"/>
            <w:right w:val="none" w:sz="0" w:space="0" w:color="auto"/>
          </w:divBdr>
        </w:div>
        <w:div w:id="88547695">
          <w:marLeft w:val="0"/>
          <w:marRight w:val="0"/>
          <w:marTop w:val="0"/>
          <w:marBottom w:val="0"/>
          <w:divBdr>
            <w:top w:val="none" w:sz="0" w:space="0" w:color="auto"/>
            <w:left w:val="none" w:sz="0" w:space="0" w:color="auto"/>
            <w:bottom w:val="none" w:sz="0" w:space="0" w:color="auto"/>
            <w:right w:val="none" w:sz="0" w:space="0" w:color="auto"/>
          </w:divBdr>
        </w:div>
      </w:divsChild>
    </w:div>
    <w:div w:id="1426851192">
      <w:bodyDiv w:val="1"/>
      <w:marLeft w:val="0"/>
      <w:marRight w:val="0"/>
      <w:marTop w:val="0"/>
      <w:marBottom w:val="0"/>
      <w:divBdr>
        <w:top w:val="none" w:sz="0" w:space="0" w:color="auto"/>
        <w:left w:val="none" w:sz="0" w:space="0" w:color="auto"/>
        <w:bottom w:val="none" w:sz="0" w:space="0" w:color="auto"/>
        <w:right w:val="none" w:sz="0" w:space="0" w:color="auto"/>
      </w:divBdr>
      <w:divsChild>
        <w:div w:id="1771660207">
          <w:marLeft w:val="0"/>
          <w:marRight w:val="0"/>
          <w:marTop w:val="0"/>
          <w:marBottom w:val="0"/>
          <w:divBdr>
            <w:top w:val="none" w:sz="0" w:space="0" w:color="auto"/>
            <w:left w:val="none" w:sz="0" w:space="0" w:color="auto"/>
            <w:bottom w:val="none" w:sz="0" w:space="0" w:color="auto"/>
            <w:right w:val="none" w:sz="0" w:space="0" w:color="auto"/>
          </w:divBdr>
        </w:div>
      </w:divsChild>
    </w:div>
    <w:div w:id="1616978638">
      <w:bodyDiv w:val="1"/>
      <w:marLeft w:val="0"/>
      <w:marRight w:val="0"/>
      <w:marTop w:val="0"/>
      <w:marBottom w:val="0"/>
      <w:divBdr>
        <w:top w:val="none" w:sz="0" w:space="0" w:color="auto"/>
        <w:left w:val="none" w:sz="0" w:space="0" w:color="auto"/>
        <w:bottom w:val="none" w:sz="0" w:space="0" w:color="auto"/>
        <w:right w:val="none" w:sz="0" w:space="0" w:color="auto"/>
      </w:divBdr>
    </w:div>
    <w:div w:id="1720476371">
      <w:bodyDiv w:val="1"/>
      <w:marLeft w:val="0"/>
      <w:marRight w:val="0"/>
      <w:marTop w:val="0"/>
      <w:marBottom w:val="0"/>
      <w:divBdr>
        <w:top w:val="none" w:sz="0" w:space="0" w:color="auto"/>
        <w:left w:val="none" w:sz="0" w:space="0" w:color="auto"/>
        <w:bottom w:val="none" w:sz="0" w:space="0" w:color="auto"/>
        <w:right w:val="none" w:sz="0" w:space="0" w:color="auto"/>
      </w:divBdr>
    </w:div>
    <w:div w:id="1987472163">
      <w:bodyDiv w:val="1"/>
      <w:marLeft w:val="0"/>
      <w:marRight w:val="0"/>
      <w:marTop w:val="0"/>
      <w:marBottom w:val="0"/>
      <w:divBdr>
        <w:top w:val="none" w:sz="0" w:space="0" w:color="auto"/>
        <w:left w:val="none" w:sz="0" w:space="0" w:color="auto"/>
        <w:bottom w:val="none" w:sz="0" w:space="0" w:color="auto"/>
        <w:right w:val="none" w:sz="0" w:space="0" w:color="auto"/>
      </w:divBdr>
    </w:div>
    <w:div w:id="212457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savethechildren1.sharepoint.com/:f:/g/what/me/EvtNzatd2hlFgFZvAblFe98BeYqbxHcXg_CrZTLdP7Gp8Q?e=4dDyJ6"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s://savethechildren1.sharepoint.com/:f:/g/what/me/EvtNzatd2hlFgFZvAblFe98BeYqbxHcXg_CrZTLdP7Gp8Q?e=4dDyJ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vintradze\OneDrive%20-%20Save%20the%20Children%20International\Ana\Countries\Iraq\ECHO\Report%20Draft%20Ana\Save%20the%20Children%20Multipurpose%20Template%20(1).dotx" TargetMode="External"/></Relationships>
</file>

<file path=word/theme/theme1.xml><?xml version="1.0" encoding="utf-8"?>
<a:theme xmlns:a="http://schemas.openxmlformats.org/drawingml/2006/main" name="Office Theme">
  <a:themeElements>
    <a:clrScheme name="Save the Children colour theme">
      <a:dk1>
        <a:sysClr val="windowText" lastClr="000000"/>
      </a:dk1>
      <a:lt1>
        <a:srgbClr val="FFFFFF"/>
      </a:lt1>
      <a:dk2>
        <a:srgbClr val="FFFFFF"/>
      </a:dk2>
      <a:lt2>
        <a:srgbClr val="DA291C"/>
      </a:lt2>
      <a:accent1>
        <a:srgbClr val="DA291C"/>
      </a:accent1>
      <a:accent2>
        <a:srgbClr val="D1CCBD"/>
      </a:accent2>
      <a:accent3>
        <a:srgbClr val="9A3324"/>
      </a:accent3>
      <a:accent4>
        <a:srgbClr val="FF4C02"/>
      </a:accent4>
      <a:accent5>
        <a:srgbClr val="F2A900"/>
      </a:accent5>
      <a:accent6>
        <a:srgbClr val="009CA6"/>
      </a:accent6>
      <a:hlink>
        <a:srgbClr val="DA291C"/>
      </a:hlink>
      <a:folHlink>
        <a:srgbClr val="761706"/>
      </a:folHlink>
    </a:clrScheme>
    <a:fontScheme name="Save the Children font">
      <a:majorFont>
        <a:latin typeface="Gill Sans Infant Std"/>
        <a:ea typeface=""/>
        <a:cs typeface=""/>
      </a:majorFont>
      <a:minorFont>
        <a:latin typeface="Gill Sans Infant St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7e91220-c92d-4f01-b9e4-40db9146c3c8">
      <UserInfo>
        <DisplayName>Kvintradze, Ana</DisplayName>
        <AccountId>13</AccountId>
        <AccountType/>
      </UserInfo>
      <UserInfo>
        <DisplayName>Armeier (Arnold), Katherine</DisplayName>
        <AccountId>25</AccountId>
        <AccountType/>
      </UserInfo>
      <UserInfo>
        <DisplayName>Arun Verma</DisplayName>
        <AccountId>19</AccountId>
        <AccountType/>
      </UserInfo>
      <UserInfo>
        <DisplayName>Jovanovic, Katarina</DisplayName>
        <AccountId>17</AccountId>
        <AccountType/>
      </UserInfo>
      <UserInfo>
        <DisplayName>Abimpaye, Monique</DisplayName>
        <AccountId>14</AccountId>
        <AccountType/>
      </UserInfo>
      <UserInfo>
        <DisplayName>Kasundu, Bosco</DisplayName>
        <AccountId>12</AccountId>
        <AccountType/>
      </UserInfo>
      <UserInfo>
        <DisplayName>Haden Pawlowski, Virgil</DisplayName>
        <AccountId>15</AccountId>
        <AccountType/>
      </UserInfo>
      <UserInfo>
        <DisplayName>Dausendschon, Alina</DisplayName>
        <AccountId>48</AccountId>
        <AccountType/>
      </UserInfo>
      <UserInfo>
        <DisplayName>Vanhoorickx, Luc</DisplayName>
        <AccountId>20</AccountId>
        <AccountType/>
      </UserInfo>
      <UserInfo>
        <DisplayName>Solomon, Hadley</DisplayName>
        <AccountId>29</AccountId>
        <AccountType/>
      </UserInfo>
      <UserInfo>
        <DisplayName>Burgess, Melissa</DisplayName>
        <AccountId>7</AccountId>
        <AccountType/>
      </UserInfo>
      <UserInfo>
        <DisplayName>Prisca Benelli</DisplayName>
        <AccountId>24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B180C883B554428E5A4687E2983FB4" ma:contentTypeVersion="13" ma:contentTypeDescription="Create a new document." ma:contentTypeScope="" ma:versionID="64bfc9cda6cc31bb80a9151ba4bcbc18">
  <xsd:schema xmlns:xsd="http://www.w3.org/2001/XMLSchema" xmlns:xs="http://www.w3.org/2001/XMLSchema" xmlns:p="http://schemas.microsoft.com/office/2006/metadata/properties" xmlns:ns2="784feda1-2969-4c4c-84db-e79a31a4c1f3" xmlns:ns3="f7e91220-c92d-4f01-b9e4-40db9146c3c8" xmlns:ns4="de2d85a7-12de-4554-87be-39fa92a90001" targetNamespace="http://schemas.microsoft.com/office/2006/metadata/properties" ma:root="true" ma:fieldsID="d016a73ee1d396877ac8be7c60042fa0" ns2:_="" ns3:_="" ns4:_="">
    <xsd:import namespace="784feda1-2969-4c4c-84db-e79a31a4c1f3"/>
    <xsd:import namespace="f7e91220-c92d-4f01-b9e4-40db9146c3c8"/>
    <xsd:import namespace="de2d85a7-12de-4554-87be-39fa92a900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4:_dlc_DocId" minOccurs="0"/>
                <xsd:element ref="ns4:_dlc_DocIdUrl" minOccurs="0"/>
                <xsd:element ref="ns4:_dlc_DocIdPersistI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feda1-2969-4c4c-84db-e79a31a4c1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e91220-c92d-4f01-b9e4-40db9146c3c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2d85a7-12de-4554-87be-39fa92a9000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3968F096-6AC3-4C24-8A8C-44DCFE97F43A}">
  <ds:schemaRefs>
    <ds:schemaRef ds:uri="http://schemas.microsoft.com/office/2006/metadata/properties"/>
    <ds:schemaRef ds:uri="http://schemas.microsoft.com/office/infopath/2007/PartnerControls"/>
    <ds:schemaRef ds:uri="f7e91220-c92d-4f01-b9e4-40db9146c3c8"/>
  </ds:schemaRefs>
</ds:datastoreItem>
</file>

<file path=customXml/itemProps2.xml><?xml version="1.0" encoding="utf-8"?>
<ds:datastoreItem xmlns:ds="http://schemas.openxmlformats.org/officeDocument/2006/customXml" ds:itemID="{C2AAAD02-7ADE-4F3E-A834-D3C05CBA7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feda1-2969-4c4c-84db-e79a31a4c1f3"/>
    <ds:schemaRef ds:uri="f7e91220-c92d-4f01-b9e4-40db9146c3c8"/>
    <ds:schemaRef ds:uri="de2d85a7-12de-4554-87be-39fa92a90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358C21-7AFB-4059-809C-501A79652134}">
  <ds:schemaRefs>
    <ds:schemaRef ds:uri="http://schemas.openxmlformats.org/officeDocument/2006/bibliography"/>
  </ds:schemaRefs>
</ds:datastoreItem>
</file>

<file path=customXml/itemProps4.xml><?xml version="1.0" encoding="utf-8"?>
<ds:datastoreItem xmlns:ds="http://schemas.openxmlformats.org/officeDocument/2006/customXml" ds:itemID="{27C02003-2E9E-4A31-B2A0-5CB1F827B8E2}">
  <ds:schemaRefs>
    <ds:schemaRef ds:uri="http://schemas.microsoft.com/sharepoint/v3/contenttype/forms"/>
  </ds:schemaRefs>
</ds:datastoreItem>
</file>

<file path=customXml/itemProps5.xml><?xml version="1.0" encoding="utf-8"?>
<ds:datastoreItem xmlns:ds="http://schemas.openxmlformats.org/officeDocument/2006/customXml" ds:itemID="{BDC4E7C3-5851-40DD-9260-E173BA5E786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Save the Children Multipurpose Template (1)</Template>
  <TotalTime>198</TotalTime>
  <Pages>13</Pages>
  <Words>3986</Words>
  <Characters>22242</Characters>
  <Application>Microsoft Office Word</Application>
  <DocSecurity>0</DocSecurity>
  <Lines>695</Lines>
  <Paragraphs>349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Kvintradze, Ana</dc:creator>
  <cp:keywords/>
  <dc:description/>
  <cp:lastModifiedBy>Mahmoud, Maha</cp:lastModifiedBy>
  <cp:revision>96</cp:revision>
  <cp:lastPrinted>2016-04-22T17:04:00Z</cp:lastPrinted>
  <dcterms:created xsi:type="dcterms:W3CDTF">2026-01-07T03:28:00Z</dcterms:created>
  <dcterms:modified xsi:type="dcterms:W3CDTF">2026-01-07T12:43:00Z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0x01010029B180C883B554428E5A4687E2983FB4</vt:lpwstr>
  </property>
  <property fmtid="{D5CDD505-2E9C-101B-9397-08002B2CF9AE}" pid="3" name="Order">
    <vt:r8>11700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